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255FAE" w:rsidRDefault="001A4879" w:rsidP="001A4879">
            <w:pPr>
              <w:spacing w:line="276" w:lineRule="auto"/>
              <w:jc w:val="center"/>
              <w:rPr>
                <w:rFonts w:ascii="Sylfaen" w:hAnsi="Sylfaen"/>
                <w:b/>
                <w:kern w:val="16"/>
                <w:sz w:val="20"/>
                <w:szCs w:val="20"/>
                <w:lang w:val="ka-GE"/>
              </w:rPr>
            </w:pPr>
            <w:permStart w:id="1875844373" w:edGrp="everyone"/>
            <w:r w:rsidRPr="00255FAE">
              <w:rPr>
                <w:rFonts w:ascii="Sylfaen" w:hAnsi="Sylfaen"/>
                <w:b/>
                <w:kern w:val="16"/>
                <w:sz w:val="20"/>
                <w:szCs w:val="20"/>
                <w:lang w:val="ka-GE"/>
              </w:rPr>
              <w:t>სესხის შემადგენელი ხელშეკრულება №===</w:t>
            </w:r>
          </w:p>
          <w:p w14:paraId="4BA2AB24" w14:textId="77777777" w:rsidR="001A4879" w:rsidRPr="00255FAE" w:rsidRDefault="001A4879" w:rsidP="001A4879">
            <w:pPr>
              <w:spacing w:line="276" w:lineRule="auto"/>
              <w:jc w:val="both"/>
              <w:rPr>
                <w:rFonts w:ascii="Sylfaen" w:hAnsi="Sylfaen"/>
                <w:kern w:val="16"/>
                <w:sz w:val="20"/>
                <w:szCs w:val="20"/>
                <w:lang w:val="ka-GE"/>
              </w:rPr>
            </w:pPr>
          </w:p>
          <w:p w14:paraId="3A8C6D21" w14:textId="77777777" w:rsidR="001A4879" w:rsidRPr="00255FAE" w:rsidRDefault="001A4879" w:rsidP="001A4879">
            <w:pPr>
              <w:spacing w:line="276" w:lineRule="auto"/>
              <w:jc w:val="center"/>
              <w:rPr>
                <w:rFonts w:ascii="Sylfaen" w:hAnsi="Sylfaen"/>
                <w:kern w:val="16"/>
                <w:sz w:val="20"/>
                <w:szCs w:val="20"/>
                <w:lang w:val="ka-GE"/>
              </w:rPr>
            </w:pPr>
            <w:r w:rsidRPr="00255FAE">
              <w:rPr>
                <w:rFonts w:ascii="Sylfaen" w:hAnsi="Sylfaen"/>
                <w:kern w:val="16"/>
                <w:sz w:val="20"/>
                <w:szCs w:val="20"/>
                <w:lang w:val="tr-TR"/>
              </w:rPr>
              <w:t xml:space="preserve"> </w:t>
            </w:r>
            <w:r w:rsidRPr="00255FAE">
              <w:rPr>
                <w:rFonts w:ascii="Sylfaen" w:hAnsi="Sylfaen"/>
                <w:kern w:val="16"/>
                <w:sz w:val="20"/>
                <w:szCs w:val="20"/>
                <w:lang w:val="ka-GE"/>
              </w:rPr>
              <w:t>თბილისი, საქართველო</w:t>
            </w:r>
          </w:p>
          <w:p w14:paraId="384357CA" w14:textId="77777777" w:rsidR="001A4879" w:rsidRPr="00255FAE" w:rsidRDefault="001A4879" w:rsidP="001A4879">
            <w:pPr>
              <w:spacing w:line="276" w:lineRule="auto"/>
              <w:jc w:val="center"/>
              <w:rPr>
                <w:rFonts w:ascii="Sylfaen" w:hAnsi="Sylfaen"/>
                <w:kern w:val="16"/>
                <w:sz w:val="20"/>
                <w:szCs w:val="20"/>
                <w:lang w:val="ka-GE"/>
              </w:rPr>
            </w:pPr>
            <w:r w:rsidRPr="00255FAE">
              <w:rPr>
                <w:rFonts w:ascii="Sylfaen" w:hAnsi="Sylfaen"/>
                <w:kern w:val="16"/>
                <w:sz w:val="20"/>
                <w:szCs w:val="20"/>
                <w:lang w:val="ka-GE"/>
              </w:rPr>
              <w:t>====</w:t>
            </w:r>
          </w:p>
          <w:p w14:paraId="0A8BC132" w14:textId="77777777" w:rsidR="001A4879" w:rsidRPr="00255FAE"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255FAE" w:rsidRDefault="001A4879" w:rsidP="001A4879">
            <w:pPr>
              <w:spacing w:line="276" w:lineRule="auto"/>
              <w:jc w:val="both"/>
              <w:rPr>
                <w:rFonts w:ascii="Sylfaen" w:hAnsi="Sylfaen" w:cs="Sylfaen"/>
                <w:kern w:val="16"/>
                <w:sz w:val="20"/>
                <w:szCs w:val="20"/>
                <w:lang w:val="tr-TR"/>
              </w:rPr>
            </w:pPr>
            <w:r w:rsidRPr="00255FAE">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255FAE">
              <w:rPr>
                <w:rFonts w:ascii="Sylfaen" w:hAnsi="Sylfaen" w:cs="Sylfaen"/>
                <w:kern w:val="16"/>
                <w:sz w:val="20"/>
                <w:szCs w:val="20"/>
              </w:rPr>
              <w:t xml:space="preserve">- </w:t>
            </w:r>
            <w:r w:rsidRPr="00255FAE">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255FAE" w:rsidRDefault="001A4879" w:rsidP="001A4879">
            <w:pPr>
              <w:spacing w:line="276" w:lineRule="auto"/>
              <w:jc w:val="both"/>
              <w:rPr>
                <w:rFonts w:ascii="Sylfaen" w:hAnsi="Sylfaen" w:cs="Sylfaen"/>
                <w:i/>
                <w:kern w:val="16"/>
                <w:sz w:val="20"/>
                <w:szCs w:val="20"/>
                <w:lang w:val="tr-TR"/>
              </w:rPr>
            </w:pPr>
          </w:p>
          <w:p w14:paraId="10188993" w14:textId="77777777" w:rsidR="001A4879" w:rsidRPr="00255FAE" w:rsidRDefault="001A4879" w:rsidP="001A4879">
            <w:pPr>
              <w:spacing w:line="276" w:lineRule="auto"/>
              <w:jc w:val="both"/>
              <w:rPr>
                <w:rFonts w:ascii="Sylfaen" w:hAnsi="Sylfaen" w:cs="Sylfaen"/>
                <w:b/>
                <w:kern w:val="16"/>
                <w:sz w:val="20"/>
                <w:szCs w:val="20"/>
              </w:rPr>
            </w:pPr>
            <w:r w:rsidRPr="00255FAE">
              <w:rPr>
                <w:rFonts w:ascii="Sylfaen" w:hAnsi="Sylfaen" w:cs="Sylfaen"/>
                <w:b/>
                <w:kern w:val="16"/>
                <w:sz w:val="20"/>
                <w:szCs w:val="20"/>
                <w:lang w:val="ka-GE"/>
              </w:rPr>
              <w:t>ბანკი</w:t>
            </w:r>
            <w:r w:rsidRPr="00255FAE">
              <w:rPr>
                <w:rFonts w:ascii="Sylfaen" w:hAnsi="Sylfaen" w:cs="Sylfaen"/>
                <w:b/>
                <w:kern w:val="16"/>
                <w:sz w:val="20"/>
                <w:szCs w:val="20"/>
              </w:rPr>
              <w:t>:</w:t>
            </w:r>
          </w:p>
          <w:p w14:paraId="1862838D" w14:textId="77777777" w:rsidR="001A4879" w:rsidRPr="00255FAE" w:rsidRDefault="001A4879" w:rsidP="001A4879">
            <w:pPr>
              <w:spacing w:line="276" w:lineRule="auto"/>
              <w:jc w:val="both"/>
              <w:rPr>
                <w:rFonts w:ascii="Sylfaen" w:hAnsi="Sylfaen" w:cs="Sylfaen"/>
                <w:kern w:val="16"/>
                <w:sz w:val="20"/>
                <w:szCs w:val="20"/>
                <w:lang w:eastAsia="tr-TR"/>
              </w:rPr>
            </w:pPr>
            <w:r w:rsidRPr="00255FAE">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255FAE">
              <w:rPr>
                <w:rFonts w:ascii="Sylfaen" w:hAnsi="Sylfaen" w:cs="Sylfaen"/>
                <w:sz w:val="20"/>
                <w:szCs w:val="20"/>
                <w:lang w:val="ka-GE"/>
              </w:rPr>
              <w:t>საქართველო, თბილისი, ვაკის რაიონი, ილია ჭავჭავაძის გამზირი., 72ა,</w:t>
            </w:r>
            <w:r w:rsidRPr="00255FAE">
              <w:rPr>
                <w:rFonts w:ascii="Sylfaen" w:hAnsi="Sylfaen" w:cs="Sylfaen"/>
                <w:sz w:val="20"/>
                <w:szCs w:val="20"/>
              </w:rPr>
              <w:t xml:space="preserve">, </w:t>
            </w:r>
            <w:r w:rsidRPr="00255FAE">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255FAE">
              <w:rPr>
                <w:rFonts w:ascii="Sylfaen" w:hAnsi="Sylfaen" w:cs="Sylfaen"/>
                <w:sz w:val="20"/>
                <w:szCs w:val="20"/>
              </w:rPr>
              <w:t xml:space="preserve"> </w:t>
            </w:r>
            <w:r w:rsidRPr="00255FAE">
              <w:rPr>
                <w:rFonts w:ascii="Sylfaen" w:hAnsi="Sylfaen" w:cs="Sylfaen"/>
                <w:sz w:val="20"/>
                <w:szCs w:val="20"/>
                <w:lang w:val="ka-GE"/>
              </w:rPr>
              <w:t xml:space="preserve">ტელეფონი: </w:t>
            </w:r>
            <w:hyperlink r:id="rId10" w:history="1">
              <w:r w:rsidRPr="00255FAE">
                <w:rPr>
                  <w:rFonts w:ascii="Sylfaen" w:hAnsi="Sylfaen" w:cs="Sylfaen"/>
                  <w:kern w:val="16"/>
                  <w:sz w:val="20"/>
                  <w:szCs w:val="20"/>
                  <w:lang w:val="ka-GE" w:eastAsia="tr-TR"/>
                </w:rPr>
                <w:t>+995322442244</w:t>
              </w:r>
            </w:hyperlink>
            <w:r w:rsidRPr="00255FAE">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255FAE">
              <w:rPr>
                <w:rFonts w:ascii="Sylfaen" w:hAnsi="Sylfaen"/>
                <w:sz w:val="20"/>
                <w:szCs w:val="20"/>
                <w:shd w:val="clear" w:color="auto" w:fill="FBFBFB"/>
              </w:rPr>
              <w:t>0114 თბილისი, საქართველო</w:t>
            </w:r>
            <w:r w:rsidRPr="00255FAE">
              <w:rPr>
                <w:rFonts w:ascii="Sylfaen" w:hAnsi="Sylfaen"/>
                <w:sz w:val="20"/>
                <w:szCs w:val="20"/>
                <w:shd w:val="clear" w:color="auto" w:fill="FBFBFB"/>
                <w:lang w:val="ka-GE"/>
              </w:rPr>
              <w:t xml:space="preserve">, </w:t>
            </w:r>
            <w:r w:rsidRPr="00255FAE">
              <w:rPr>
                <w:rFonts w:ascii="Sylfaen" w:hAnsi="Sylfaen"/>
                <w:sz w:val="20"/>
                <w:szCs w:val="20"/>
                <w:shd w:val="clear" w:color="auto" w:fill="FBFBFB"/>
              </w:rPr>
              <w:t>სანაპიროს ქუჩა №2</w:t>
            </w:r>
            <w:r w:rsidRPr="00255FAE">
              <w:rPr>
                <w:rFonts w:ascii="Sylfaen" w:hAnsi="Sylfaen"/>
                <w:sz w:val="20"/>
                <w:szCs w:val="20"/>
                <w:shd w:val="clear" w:color="auto" w:fill="FBFBFB"/>
                <w:lang w:val="tr-TR"/>
              </w:rPr>
              <w:t>)</w:t>
            </w:r>
            <w:r w:rsidRPr="00255FAE">
              <w:rPr>
                <w:rFonts w:ascii="Sylfaen" w:hAnsi="Sylfaen"/>
                <w:sz w:val="20"/>
                <w:szCs w:val="20"/>
              </w:rPr>
              <w:t> </w:t>
            </w:r>
          </w:p>
          <w:p w14:paraId="165D8613" w14:textId="77777777" w:rsidR="001A4879" w:rsidRPr="00255FAE" w:rsidRDefault="001A4879" w:rsidP="001A4879">
            <w:pPr>
              <w:spacing w:line="276" w:lineRule="auto"/>
              <w:jc w:val="both"/>
              <w:rPr>
                <w:rFonts w:ascii="Sylfaen" w:hAnsi="Sylfaen" w:cs="Sylfaen"/>
                <w:i/>
                <w:kern w:val="16"/>
                <w:sz w:val="20"/>
                <w:szCs w:val="20"/>
              </w:rPr>
            </w:pPr>
          </w:p>
          <w:p w14:paraId="1CED562E" w14:textId="77777777" w:rsidR="001A4879" w:rsidRPr="00255FAE" w:rsidRDefault="001A4879" w:rsidP="001A4879">
            <w:pPr>
              <w:spacing w:line="276" w:lineRule="auto"/>
              <w:jc w:val="both"/>
              <w:rPr>
                <w:rFonts w:ascii="Sylfaen" w:hAnsi="Sylfaen" w:cs="Sylfaen"/>
                <w:i/>
                <w:kern w:val="16"/>
                <w:sz w:val="20"/>
                <w:szCs w:val="20"/>
              </w:rPr>
            </w:pPr>
          </w:p>
          <w:p w14:paraId="580FDCEE" w14:textId="77777777" w:rsidR="001A4879" w:rsidRPr="00255FAE" w:rsidRDefault="001A4879" w:rsidP="001A4879">
            <w:pPr>
              <w:spacing w:line="276" w:lineRule="auto"/>
              <w:jc w:val="both"/>
              <w:rPr>
                <w:rFonts w:ascii="Sylfaen" w:hAnsi="Sylfaen" w:cs="Sylfaen"/>
                <w:kern w:val="16"/>
                <w:sz w:val="20"/>
                <w:szCs w:val="20"/>
                <w:lang w:val="ka-GE"/>
              </w:rPr>
            </w:pPr>
            <w:r w:rsidRPr="00255FAE">
              <w:rPr>
                <w:rFonts w:ascii="Sylfaen" w:hAnsi="Sylfaen" w:cs="Sylfaen"/>
                <w:kern w:val="16"/>
                <w:sz w:val="20"/>
                <w:szCs w:val="20"/>
                <w:lang w:val="ka-GE"/>
              </w:rPr>
              <w:t>წარმოდგენილი:</w:t>
            </w:r>
          </w:p>
          <w:p w14:paraId="739B7578" w14:textId="77777777" w:rsidR="001A4879" w:rsidRPr="00255FAE" w:rsidRDefault="001A4879" w:rsidP="001A4879">
            <w:pPr>
              <w:jc w:val="both"/>
              <w:rPr>
                <w:rFonts w:ascii="Sylfaen" w:eastAsia="Calibri" w:hAnsi="Sylfaen" w:cs="Sylfaen"/>
                <w:color w:val="000000"/>
                <w:kern w:val="16"/>
                <w:sz w:val="20"/>
                <w:szCs w:val="20"/>
                <w:lang w:eastAsia="tr-TR"/>
              </w:rPr>
            </w:pPr>
            <w:r w:rsidRPr="00255FAE">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255FAE">
              <w:rPr>
                <w:rFonts w:ascii="Sylfaen" w:eastAsia="Calibri" w:hAnsi="Sylfaen" w:cs="Sylfaen"/>
                <w:b/>
                <w:color w:val="000000"/>
                <w:sz w:val="20"/>
                <w:szCs w:val="20"/>
                <w:lang w:eastAsia="tr-TR"/>
              </w:rPr>
              <w:t>===</w:t>
            </w:r>
            <w:r w:rsidRPr="00255FAE">
              <w:rPr>
                <w:rFonts w:ascii="Sylfaen" w:eastAsia="Calibri" w:hAnsi="Sylfaen" w:cs="Sylfaen"/>
                <w:color w:val="000000"/>
                <w:sz w:val="20"/>
                <w:szCs w:val="20"/>
                <w:lang w:val="ka-GE" w:eastAsia="tr-TR"/>
              </w:rPr>
              <w:t xml:space="preserve"> (პ</w:t>
            </w:r>
            <w:r w:rsidRPr="00255FAE">
              <w:rPr>
                <w:rFonts w:ascii="Sylfaen" w:eastAsia="Calibri" w:hAnsi="Sylfaen" w:cs="Sylfaen"/>
                <w:color w:val="000000"/>
                <w:sz w:val="20"/>
                <w:szCs w:val="20"/>
                <w:lang w:val="tr-TR" w:eastAsia="tr-TR"/>
              </w:rPr>
              <w:t>/</w:t>
            </w:r>
            <w:r w:rsidRPr="00255FAE">
              <w:rPr>
                <w:rFonts w:ascii="Sylfaen" w:eastAsia="Calibri" w:hAnsi="Sylfaen" w:cs="Sylfaen"/>
                <w:color w:val="000000"/>
                <w:sz w:val="20"/>
                <w:szCs w:val="20"/>
                <w:lang w:val="ka-GE" w:eastAsia="tr-TR"/>
              </w:rPr>
              <w:t xml:space="preserve">ნ </w:t>
            </w:r>
            <w:r w:rsidRPr="00255FAE">
              <w:rPr>
                <w:rFonts w:ascii="Sylfaen" w:eastAsia="Calibri" w:hAnsi="Sylfaen" w:cs="Sylfaen"/>
                <w:color w:val="000000"/>
                <w:kern w:val="16"/>
                <w:sz w:val="20"/>
                <w:szCs w:val="20"/>
                <w:lang w:eastAsia="tr-TR"/>
              </w:rPr>
              <w:t>===</w:t>
            </w:r>
            <w:r w:rsidRPr="00255FAE">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255FAE" w:rsidRDefault="001A4879" w:rsidP="001A4879">
            <w:pPr>
              <w:jc w:val="both"/>
              <w:rPr>
                <w:rFonts w:ascii="Sylfaen" w:eastAsia="Calibri" w:hAnsi="Sylfaen" w:cs="Sylfaen"/>
                <w:kern w:val="16"/>
                <w:sz w:val="20"/>
                <w:szCs w:val="20"/>
                <w:lang w:val="ka-GE" w:eastAsia="tr-TR"/>
              </w:rPr>
            </w:pPr>
          </w:p>
          <w:p w14:paraId="60361CDC" w14:textId="77777777" w:rsidR="001A4879" w:rsidRPr="00255FAE" w:rsidRDefault="001A4879" w:rsidP="001A4879">
            <w:pPr>
              <w:pStyle w:val="ListeParagraf"/>
              <w:ind w:left="0"/>
              <w:jc w:val="both"/>
              <w:rPr>
                <w:rFonts w:ascii="Sylfaen" w:hAnsi="Sylfaen" w:cs="Sylfaen"/>
                <w:b/>
                <w:kern w:val="16"/>
                <w:sz w:val="20"/>
                <w:szCs w:val="20"/>
                <w:lang w:val="ka-GE"/>
              </w:rPr>
            </w:pPr>
          </w:p>
          <w:p w14:paraId="16FE12F8" w14:textId="77777777" w:rsidR="001A4879" w:rsidRPr="00255FAE" w:rsidRDefault="001A4879" w:rsidP="001A4879">
            <w:pPr>
              <w:pStyle w:val="ListeParagraf"/>
              <w:ind w:left="0"/>
              <w:jc w:val="both"/>
              <w:rPr>
                <w:rFonts w:ascii="Sylfaen" w:hAnsi="Sylfaen" w:cs="Sylfaen"/>
                <w:b/>
                <w:kern w:val="16"/>
                <w:sz w:val="20"/>
                <w:szCs w:val="20"/>
                <w:lang w:val="en-US"/>
              </w:rPr>
            </w:pPr>
            <w:r w:rsidRPr="00255FAE">
              <w:rPr>
                <w:rFonts w:ascii="Sylfaen" w:hAnsi="Sylfaen" w:cs="Sylfaen"/>
                <w:b/>
                <w:kern w:val="16"/>
                <w:sz w:val="20"/>
                <w:szCs w:val="20"/>
                <w:lang w:val="ka-GE"/>
              </w:rPr>
              <w:t>მსესხებელი</w:t>
            </w:r>
            <w:r w:rsidRPr="00255FAE">
              <w:rPr>
                <w:rFonts w:ascii="Sylfaen" w:hAnsi="Sylfaen" w:cs="Sylfaen"/>
                <w:b/>
                <w:kern w:val="16"/>
                <w:sz w:val="20"/>
                <w:szCs w:val="20"/>
                <w:lang w:val="en-US"/>
              </w:rPr>
              <w:t>:</w:t>
            </w:r>
          </w:p>
          <w:p w14:paraId="2C2A6EEA" w14:textId="77777777" w:rsidR="001A4879" w:rsidRPr="00255FAE" w:rsidRDefault="001A4879" w:rsidP="001A4879">
            <w:pPr>
              <w:pStyle w:val="ListeParagraf"/>
              <w:ind w:left="0"/>
              <w:jc w:val="both"/>
              <w:rPr>
                <w:rFonts w:ascii="Sylfaen" w:eastAsia="Calibri" w:hAnsi="Sylfaen" w:cs="Sylfaen"/>
                <w:kern w:val="16"/>
                <w:sz w:val="20"/>
                <w:szCs w:val="20"/>
                <w:lang w:val="en-US" w:eastAsia="tr-TR"/>
              </w:rPr>
            </w:pPr>
            <w:r w:rsidRPr="00255FAE">
              <w:rPr>
                <w:rFonts w:ascii="Sylfaen" w:eastAsia="Calibri" w:hAnsi="Sylfaen" w:cs="Sylfaen"/>
                <w:b/>
                <w:kern w:val="16"/>
                <w:sz w:val="20"/>
                <w:szCs w:val="20"/>
                <w:lang w:val="en-US" w:eastAsia="tr-TR"/>
              </w:rPr>
              <w:t>=========</w:t>
            </w:r>
          </w:p>
          <w:p w14:paraId="72EDD109" w14:textId="77777777" w:rsidR="001A4879" w:rsidRPr="00255FAE" w:rsidRDefault="001A4879" w:rsidP="001A4879">
            <w:pPr>
              <w:jc w:val="both"/>
              <w:rPr>
                <w:rFonts w:ascii="Sylfaen" w:hAnsi="Sylfaen" w:cs="Sylfaen"/>
                <w:color w:val="000000"/>
                <w:sz w:val="20"/>
                <w:szCs w:val="20"/>
                <w:lang w:val="ka-GE"/>
              </w:rPr>
            </w:pPr>
          </w:p>
          <w:p w14:paraId="287931CB" w14:textId="77777777" w:rsidR="001A4879" w:rsidRPr="00255FAE" w:rsidRDefault="001A4879" w:rsidP="001A4879">
            <w:pPr>
              <w:jc w:val="both"/>
              <w:rPr>
                <w:rFonts w:ascii="Sylfaen" w:eastAsia="Calibri" w:hAnsi="Sylfaen" w:cs="Sylfaen"/>
                <w:kern w:val="16"/>
                <w:sz w:val="20"/>
                <w:szCs w:val="20"/>
                <w:lang w:val="ka-GE" w:eastAsia="tr-TR"/>
              </w:rPr>
            </w:pPr>
            <w:r w:rsidRPr="00255FAE">
              <w:rPr>
                <w:rFonts w:ascii="Sylfaen" w:hAnsi="Sylfaen" w:cs="Sylfaen"/>
                <w:color w:val="000000"/>
                <w:sz w:val="20"/>
                <w:szCs w:val="20"/>
                <w:lang w:val="ka-GE"/>
              </w:rPr>
              <w:t>მეორეს მხრივ,</w:t>
            </w:r>
          </w:p>
          <w:p w14:paraId="4C780566" w14:textId="77777777" w:rsidR="001A4879" w:rsidRPr="00255FAE" w:rsidRDefault="001A4879" w:rsidP="001A4879">
            <w:pPr>
              <w:spacing w:line="276" w:lineRule="auto"/>
              <w:jc w:val="both"/>
              <w:rPr>
                <w:rFonts w:ascii="Sylfaen" w:hAnsi="Sylfaen" w:cs="Sylfaen"/>
                <w:kern w:val="16"/>
                <w:sz w:val="20"/>
                <w:szCs w:val="20"/>
                <w:lang w:val="ka-GE"/>
              </w:rPr>
            </w:pPr>
            <w:r w:rsidRPr="00255FAE">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255FAE">
              <w:rPr>
                <w:rFonts w:ascii="Sylfaen" w:hAnsi="Sylfaen" w:cs="Sylfaen"/>
                <w:kern w:val="16"/>
                <w:sz w:val="20"/>
                <w:szCs w:val="20"/>
              </w:rPr>
              <w:t xml:space="preserve">- </w:t>
            </w:r>
            <w:r w:rsidRPr="00255FAE">
              <w:rPr>
                <w:rFonts w:ascii="Sylfaen" w:hAnsi="Sylfaen" w:cs="Sylfaen"/>
                <w:kern w:val="16"/>
                <w:sz w:val="20"/>
                <w:szCs w:val="20"/>
                <w:lang w:val="ka-GE"/>
              </w:rPr>
              <w:t xml:space="preserve">„მხარე“ და ერთობლივად, როგორც </w:t>
            </w:r>
            <w:r w:rsidRPr="00255FAE">
              <w:rPr>
                <w:rFonts w:ascii="Sylfaen" w:hAnsi="Sylfaen" w:cs="Sylfaen"/>
                <w:kern w:val="16"/>
                <w:sz w:val="20"/>
                <w:szCs w:val="20"/>
              </w:rPr>
              <w:t xml:space="preserve">- </w:t>
            </w:r>
            <w:r w:rsidRPr="00255FAE">
              <w:rPr>
                <w:rFonts w:ascii="Sylfaen" w:hAnsi="Sylfaen" w:cs="Sylfaen"/>
                <w:kern w:val="16"/>
                <w:sz w:val="20"/>
                <w:szCs w:val="20"/>
                <w:lang w:val="ka-GE"/>
              </w:rPr>
              <w:t>„მხარეები”.</w:t>
            </w:r>
          </w:p>
          <w:p w14:paraId="3373ECED" w14:textId="77777777" w:rsidR="001A4879" w:rsidRPr="00255FAE" w:rsidRDefault="001A4879" w:rsidP="001A4879">
            <w:pPr>
              <w:spacing w:line="276" w:lineRule="auto"/>
              <w:jc w:val="both"/>
              <w:rPr>
                <w:rFonts w:ascii="Sylfaen" w:hAnsi="Sylfaen"/>
                <w:kern w:val="16"/>
                <w:sz w:val="20"/>
                <w:szCs w:val="20"/>
              </w:rPr>
            </w:pPr>
          </w:p>
          <w:p w14:paraId="015515E5" w14:textId="77777777" w:rsidR="001A4879" w:rsidRPr="00255FAE" w:rsidRDefault="001A4879" w:rsidP="001A4879">
            <w:pPr>
              <w:spacing w:line="276" w:lineRule="auto"/>
              <w:jc w:val="both"/>
              <w:rPr>
                <w:rFonts w:ascii="Sylfaen" w:hAnsi="Sylfaen"/>
                <w:kern w:val="16"/>
                <w:sz w:val="20"/>
                <w:szCs w:val="20"/>
              </w:rPr>
            </w:pPr>
          </w:p>
          <w:p w14:paraId="3835A4D8" w14:textId="5FDCA8E0" w:rsidR="001A4879" w:rsidRPr="00255FAE" w:rsidRDefault="001A4879" w:rsidP="001A4879">
            <w:pPr>
              <w:jc w:val="both"/>
              <w:rPr>
                <w:rFonts w:ascii="Sylfaen" w:hAnsi="Sylfaen"/>
                <w:b/>
                <w:kern w:val="16"/>
                <w:sz w:val="20"/>
                <w:szCs w:val="20"/>
              </w:rPr>
            </w:pPr>
            <w:r w:rsidRPr="00255FAE">
              <w:rPr>
                <w:rFonts w:ascii="Sylfaen" w:hAnsi="Sylfaen"/>
                <w:b/>
                <w:kern w:val="16"/>
                <w:sz w:val="20"/>
                <w:szCs w:val="20"/>
              </w:rPr>
              <w:t>1.</w:t>
            </w:r>
            <w:r w:rsidRPr="00255FAE">
              <w:rPr>
                <w:rFonts w:ascii="Sylfaen" w:hAnsi="Sylfaen"/>
                <w:b/>
                <w:kern w:val="16"/>
                <w:sz w:val="20"/>
                <w:szCs w:val="20"/>
                <w:lang w:val="ka-GE"/>
              </w:rPr>
              <w:t>ხელშეკრულების საგანი</w:t>
            </w:r>
          </w:p>
          <w:p w14:paraId="7D01C437" w14:textId="395B129C" w:rsidR="001A4879" w:rsidRPr="00255FAE" w:rsidRDefault="001A4879" w:rsidP="001A4879">
            <w:pPr>
              <w:jc w:val="both"/>
              <w:rPr>
                <w:rFonts w:ascii="Sylfaen" w:hAnsi="Sylfaen"/>
                <w:kern w:val="16"/>
                <w:sz w:val="20"/>
                <w:szCs w:val="20"/>
              </w:rPr>
            </w:pPr>
            <w:r w:rsidRPr="00255FAE">
              <w:rPr>
                <w:rFonts w:ascii="Sylfaen" w:hAnsi="Sylfaen"/>
                <w:color w:val="000000" w:themeColor="text1"/>
                <w:kern w:val="16"/>
                <w:sz w:val="20"/>
                <w:szCs w:val="20"/>
              </w:rPr>
              <w:t>1.1.</w:t>
            </w:r>
            <w:r w:rsidRPr="00255FAE">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255FAE">
              <w:rPr>
                <w:rFonts w:ascii="Sylfaen" w:hAnsi="Sylfaen"/>
                <w:b/>
                <w:kern w:val="16"/>
                <w:sz w:val="20"/>
                <w:szCs w:val="20"/>
                <w:lang w:val="ka-GE"/>
              </w:rPr>
              <w:t>===</w:t>
            </w:r>
            <w:r w:rsidRPr="00255FAE">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255FAE">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665767C5" w:rsidR="001A4879" w:rsidRPr="00255FAE" w:rsidRDefault="001A4879" w:rsidP="00A37E19">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255FAE">
              <w:rPr>
                <w:rFonts w:ascii="Sylfaen" w:hAnsi="Sylfaen"/>
                <w:kern w:val="16"/>
                <w:sz w:val="20"/>
                <w:szCs w:val="20"/>
                <w:shd w:val="clear" w:color="auto" w:fill="F2F2F2" w:themeFill="background1" w:themeFillShade="F2"/>
                <w:lang w:val="ka-GE"/>
              </w:rPr>
              <w:t>სესხის ტიპი:</w:t>
            </w:r>
            <w:r w:rsidRPr="00255FAE">
              <w:rPr>
                <w:rFonts w:ascii="Sylfaen" w:hAnsi="Sylfaen"/>
                <w:kern w:val="16"/>
                <w:sz w:val="20"/>
                <w:szCs w:val="20"/>
                <w:shd w:val="clear" w:color="auto" w:fill="F2F2F2" w:themeFill="background1" w:themeFillShade="F2"/>
                <w:lang w:val="tr-TR"/>
              </w:rPr>
              <w:t xml:space="preserve"> </w:t>
            </w:r>
            <w:r w:rsidR="00D70DAC" w:rsidRPr="00255FAE">
              <w:rPr>
                <w:rFonts w:ascii="Sylfaen" w:hAnsi="Sylfaen"/>
                <w:kern w:val="16"/>
                <w:sz w:val="20"/>
                <w:szCs w:val="20"/>
                <w:shd w:val="clear" w:color="auto" w:fill="F2F2F2" w:themeFill="background1" w:themeFillShade="F2"/>
                <w:lang w:val="ka-GE"/>
              </w:rPr>
              <w:t>უზრუნველყოფილი სამომხმარებლო სესხი</w:t>
            </w:r>
            <w:r w:rsidRPr="00255FAE">
              <w:rPr>
                <w:rFonts w:ascii="Sylfaen" w:hAnsi="Sylfaen"/>
                <w:kern w:val="16"/>
                <w:sz w:val="20"/>
                <w:szCs w:val="20"/>
                <w:shd w:val="clear" w:color="auto" w:fill="F2F2F2" w:themeFill="background1" w:themeFillShade="F2"/>
                <w:lang w:val="ka-GE"/>
              </w:rPr>
              <w:t xml:space="preserve">; </w:t>
            </w:r>
          </w:p>
          <w:p w14:paraId="460869FF" w14:textId="3CD18877" w:rsidR="001A4879" w:rsidRPr="00255FAE" w:rsidRDefault="001A4879" w:rsidP="00A37E19">
            <w:pPr>
              <w:pStyle w:val="ListeParagraf"/>
              <w:numPr>
                <w:ilvl w:val="2"/>
                <w:numId w:val="34"/>
              </w:numPr>
              <w:spacing w:after="0" w:line="240" w:lineRule="auto"/>
              <w:jc w:val="both"/>
              <w:rPr>
                <w:rFonts w:ascii="Sylfaen" w:hAnsi="Sylfaen"/>
                <w:kern w:val="16"/>
                <w:sz w:val="20"/>
                <w:szCs w:val="20"/>
              </w:rPr>
            </w:pPr>
            <w:r w:rsidRPr="00255FAE">
              <w:rPr>
                <w:rFonts w:ascii="Sylfaen" w:hAnsi="Sylfaen"/>
                <w:kern w:val="16"/>
                <w:sz w:val="20"/>
                <w:szCs w:val="20"/>
                <w:lang w:val="ka-GE"/>
              </w:rPr>
              <w:t>სესხის ოდენობა</w:t>
            </w:r>
            <w:r w:rsidRPr="00255FAE">
              <w:rPr>
                <w:rFonts w:ascii="Sylfaen" w:hAnsi="Sylfaen"/>
                <w:kern w:val="16"/>
                <w:sz w:val="20"/>
                <w:szCs w:val="20"/>
              </w:rPr>
              <w:t>:</w:t>
            </w:r>
            <w:r w:rsidRPr="00255FAE">
              <w:rPr>
                <w:rFonts w:ascii="Sylfaen" w:hAnsi="Sylfaen"/>
                <w:kern w:val="16"/>
                <w:sz w:val="20"/>
                <w:szCs w:val="20"/>
                <w:shd w:val="clear" w:color="auto" w:fill="F2F2F2" w:themeFill="background1" w:themeFillShade="F2"/>
                <w:lang w:val="ka-GE"/>
              </w:rPr>
              <w:t xml:space="preserve"> ==  </w:t>
            </w:r>
            <w:r w:rsidRPr="00255FAE">
              <w:rPr>
                <w:rFonts w:ascii="Sylfaen" w:hAnsi="Sylfaen"/>
                <w:kern w:val="16"/>
                <w:sz w:val="20"/>
                <w:szCs w:val="20"/>
                <w:shd w:val="clear" w:color="auto" w:fill="F2F2F2" w:themeFill="background1" w:themeFillShade="F2"/>
                <w:lang w:val="en-US"/>
              </w:rPr>
              <w:t>(</w:t>
            </w:r>
            <w:r w:rsidRPr="00255FAE">
              <w:rPr>
                <w:rFonts w:ascii="Sylfaen" w:hAnsi="Sylfaen"/>
                <w:kern w:val="16"/>
                <w:sz w:val="20"/>
                <w:szCs w:val="20"/>
                <w:shd w:val="clear" w:color="auto" w:fill="F2F2F2" w:themeFill="background1" w:themeFillShade="F2"/>
                <w:lang w:val="ka-GE"/>
              </w:rPr>
              <w:t>==) ==</w:t>
            </w:r>
            <w:r w:rsidRPr="00255FAE">
              <w:rPr>
                <w:rFonts w:ascii="Sylfaen" w:hAnsi="Sylfaen" w:cs="Sylfaen"/>
                <w:kern w:val="16"/>
                <w:sz w:val="20"/>
                <w:szCs w:val="20"/>
                <w:shd w:val="clear" w:color="auto" w:fill="F2F2F2" w:themeFill="background1" w:themeFillShade="F2"/>
                <w:lang w:val="ka-GE"/>
              </w:rPr>
              <w:t>;</w:t>
            </w:r>
          </w:p>
          <w:p w14:paraId="4BD74463" w14:textId="77777777"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cs="Sylfaen"/>
                <w:kern w:val="16"/>
                <w:sz w:val="20"/>
                <w:szCs w:val="20"/>
                <w:lang w:val="ka-GE"/>
              </w:rPr>
              <w:lastRenderedPageBreak/>
              <w:t>მისაღები</w:t>
            </w:r>
            <w:r w:rsidRPr="00255FAE">
              <w:rPr>
                <w:rFonts w:ascii="Sylfaen" w:hAnsi="Sylfaen"/>
                <w:kern w:val="16"/>
                <w:sz w:val="20"/>
                <w:szCs w:val="20"/>
              </w:rPr>
              <w:t xml:space="preserve"> </w:t>
            </w:r>
            <w:r w:rsidRPr="00255FAE">
              <w:rPr>
                <w:rFonts w:ascii="Sylfaen" w:hAnsi="Sylfaen"/>
                <w:kern w:val="16"/>
                <w:sz w:val="20"/>
                <w:szCs w:val="20"/>
                <w:lang w:val="ka-GE"/>
              </w:rPr>
              <w:t xml:space="preserve">თანხა: </w:t>
            </w:r>
            <w:r w:rsidRPr="00255FAE">
              <w:rPr>
                <w:rFonts w:ascii="Sylfaen" w:hAnsi="Sylfaen"/>
                <w:kern w:val="16"/>
                <w:sz w:val="20"/>
                <w:szCs w:val="20"/>
                <w:shd w:val="clear" w:color="auto" w:fill="F2F2F2" w:themeFill="background1" w:themeFillShade="F2"/>
                <w:lang w:val="ka-GE"/>
              </w:rPr>
              <w:t xml:space="preserve">=== </w:t>
            </w:r>
            <w:r w:rsidRPr="00255FAE">
              <w:rPr>
                <w:rFonts w:ascii="Sylfaen" w:hAnsi="Sylfaen"/>
                <w:kern w:val="16"/>
                <w:sz w:val="20"/>
                <w:szCs w:val="20"/>
                <w:shd w:val="clear" w:color="auto" w:fill="F2F2F2" w:themeFill="background1" w:themeFillShade="F2"/>
                <w:lang w:val="en-US"/>
              </w:rPr>
              <w:t>(</w:t>
            </w:r>
            <w:r w:rsidRPr="00255FAE">
              <w:rPr>
                <w:rFonts w:ascii="Sylfaen" w:hAnsi="Sylfaen"/>
                <w:kern w:val="16"/>
                <w:sz w:val="20"/>
                <w:szCs w:val="20"/>
                <w:shd w:val="clear" w:color="auto" w:fill="F2F2F2" w:themeFill="background1" w:themeFillShade="F2"/>
                <w:lang w:val="ka-GE"/>
              </w:rPr>
              <w:t>====) ===</w:t>
            </w:r>
            <w:r w:rsidRPr="00255FAE">
              <w:rPr>
                <w:rFonts w:ascii="Sylfaen" w:hAnsi="Sylfaen" w:cs="Sylfaen"/>
                <w:kern w:val="16"/>
                <w:sz w:val="20"/>
                <w:szCs w:val="20"/>
                <w:shd w:val="clear" w:color="auto" w:fill="F2F2F2" w:themeFill="background1" w:themeFillShade="F2"/>
                <w:lang w:val="ka-GE"/>
              </w:rPr>
              <w:t>;</w:t>
            </w:r>
          </w:p>
          <w:p w14:paraId="1C676142" w14:textId="77777777" w:rsidR="001A4879" w:rsidRPr="00255FAE" w:rsidRDefault="001A4879" w:rsidP="00A37E19">
            <w:pPr>
              <w:pStyle w:val="ListeParagraf"/>
              <w:numPr>
                <w:ilvl w:val="2"/>
                <w:numId w:val="34"/>
              </w:numPr>
              <w:spacing w:after="0"/>
              <w:jc w:val="both"/>
              <w:rPr>
                <w:rFonts w:ascii="Sylfaen" w:hAnsi="Sylfaen"/>
                <w:kern w:val="16"/>
                <w:sz w:val="20"/>
                <w:szCs w:val="20"/>
                <w:lang w:val="ka-GE"/>
              </w:rPr>
            </w:pPr>
            <w:r w:rsidRPr="00255FAE">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255FAE">
              <w:rPr>
                <w:rFonts w:ascii="Sylfaen" w:hAnsi="Sylfaen"/>
                <w:kern w:val="16"/>
                <w:sz w:val="20"/>
                <w:szCs w:val="20"/>
                <w:shd w:val="clear" w:color="auto" w:fill="F2F2F2" w:themeFill="background1" w:themeFillShade="F2"/>
                <w:lang w:val="ka-GE"/>
              </w:rPr>
              <w:t xml:space="preserve">=== </w:t>
            </w:r>
            <w:r w:rsidRPr="00255FAE">
              <w:rPr>
                <w:rFonts w:ascii="Sylfaen" w:hAnsi="Sylfaen"/>
                <w:kern w:val="16"/>
                <w:sz w:val="20"/>
                <w:szCs w:val="20"/>
                <w:shd w:val="clear" w:color="auto" w:fill="F2F2F2" w:themeFill="background1" w:themeFillShade="F2"/>
                <w:lang w:val="en-US"/>
              </w:rPr>
              <w:t>(</w:t>
            </w:r>
            <w:r w:rsidRPr="00255FAE">
              <w:rPr>
                <w:rFonts w:ascii="Sylfaen" w:hAnsi="Sylfaen"/>
                <w:kern w:val="16"/>
                <w:sz w:val="20"/>
                <w:szCs w:val="20"/>
                <w:shd w:val="clear" w:color="auto" w:fill="F2F2F2" w:themeFill="background1" w:themeFillShade="F2"/>
                <w:lang w:val="ka-GE"/>
              </w:rPr>
              <w:t>====) ===</w:t>
            </w:r>
            <w:r w:rsidRPr="00255FAE">
              <w:rPr>
                <w:rFonts w:ascii="Sylfaen" w:hAnsi="Sylfaen" w:cs="Sylfaen"/>
                <w:kern w:val="16"/>
                <w:sz w:val="20"/>
                <w:szCs w:val="20"/>
                <w:shd w:val="clear" w:color="auto" w:fill="F2F2F2" w:themeFill="background1" w:themeFillShade="F2"/>
                <w:lang w:val="ka-GE"/>
              </w:rPr>
              <w:t>;</w:t>
            </w:r>
          </w:p>
          <w:p w14:paraId="4F08EF55"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გატანის პერიოდულობა</w:t>
            </w:r>
            <w:r w:rsidRPr="00255FAE">
              <w:rPr>
                <w:rFonts w:ascii="Sylfaen" w:hAnsi="Sylfaen"/>
                <w:kern w:val="16"/>
                <w:sz w:val="20"/>
                <w:szCs w:val="20"/>
                <w:lang w:val="en-US"/>
              </w:rPr>
              <w:t>:</w:t>
            </w:r>
            <w:r w:rsidRPr="00255FAE">
              <w:rPr>
                <w:rFonts w:ascii="Sylfaen" w:hAnsi="Sylfaen"/>
                <w:kern w:val="16"/>
                <w:sz w:val="20"/>
                <w:szCs w:val="20"/>
                <w:lang w:val="ka-GE"/>
              </w:rPr>
              <w:t xml:space="preserve"> სესხი გაიცემა === ტრანშად</w:t>
            </w:r>
            <w:r w:rsidRPr="00255FAE">
              <w:rPr>
                <w:rFonts w:ascii="Sylfaen" w:hAnsi="Sylfaen"/>
                <w:kern w:val="16"/>
                <w:sz w:val="20"/>
                <w:szCs w:val="20"/>
                <w:lang w:val="en-US"/>
              </w:rPr>
              <w:t>;</w:t>
            </w:r>
          </w:p>
          <w:p w14:paraId="24D277BB"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გატანის თარიღები</w:t>
            </w:r>
            <w:r w:rsidRPr="00255FAE">
              <w:rPr>
                <w:rFonts w:ascii="Sylfaen" w:hAnsi="Sylfaen"/>
                <w:kern w:val="16"/>
                <w:sz w:val="20"/>
                <w:szCs w:val="20"/>
                <w:lang w:val="en-US"/>
              </w:rPr>
              <w:t>:</w:t>
            </w:r>
            <w:r w:rsidRPr="00255FAE">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 xml:space="preserve">გატანების საერთო რაოდენობა: </w:t>
            </w:r>
            <w:r w:rsidRPr="00255FAE">
              <w:rPr>
                <w:rFonts w:ascii="Sylfaen" w:hAnsi="Sylfaen"/>
                <w:kern w:val="16"/>
                <w:sz w:val="20"/>
                <w:szCs w:val="20"/>
                <w:lang w:val="en-US"/>
              </w:rPr>
              <w:t>1.</w:t>
            </w:r>
            <w:r w:rsidRPr="00255FAE">
              <w:rPr>
                <w:rFonts w:ascii="Sylfaen" w:hAnsi="Sylfaen"/>
                <w:kern w:val="16"/>
                <w:sz w:val="20"/>
                <w:szCs w:val="20"/>
                <w:lang w:val="ka-GE"/>
              </w:rPr>
              <w:t xml:space="preserve">  </w:t>
            </w:r>
          </w:p>
          <w:p w14:paraId="1CCDBFE6" w14:textId="77777777" w:rsidR="001A4879" w:rsidRPr="00255FAE" w:rsidRDefault="001A4879" w:rsidP="00A37E19">
            <w:pPr>
              <w:pStyle w:val="ListeParagraf"/>
              <w:numPr>
                <w:ilvl w:val="2"/>
                <w:numId w:val="34"/>
              </w:numPr>
              <w:spacing w:after="0"/>
              <w:jc w:val="both"/>
              <w:rPr>
                <w:rFonts w:ascii="Sylfaen" w:hAnsi="Sylfaen"/>
                <w:kern w:val="16"/>
                <w:sz w:val="20"/>
                <w:szCs w:val="20"/>
                <w:lang w:val="ka-GE"/>
              </w:rPr>
            </w:pPr>
            <w:r w:rsidRPr="00255FAE">
              <w:rPr>
                <w:rFonts w:ascii="Sylfaen" w:hAnsi="Sylfaen"/>
                <w:kern w:val="16"/>
                <w:sz w:val="20"/>
                <w:szCs w:val="20"/>
                <w:lang w:val="ka-GE"/>
              </w:rPr>
              <w:t>სესხის დასაფარად</w:t>
            </w:r>
            <w:r w:rsidRPr="00255FAE">
              <w:rPr>
                <w:rFonts w:ascii="Sylfaen" w:hAnsi="Sylfaen"/>
                <w:kern w:val="16"/>
                <w:sz w:val="20"/>
                <w:szCs w:val="20"/>
                <w:lang w:val="en-US"/>
              </w:rPr>
              <w:t>:</w:t>
            </w:r>
          </w:p>
          <w:p w14:paraId="1C47A21D" w14:textId="62FEABD3"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 xml:space="preserve"> თვიური შენატანების ოდენობა ===</w:t>
            </w:r>
            <w:r w:rsidR="005A0CF4" w:rsidRPr="00255FAE">
              <w:rPr>
                <w:rFonts w:ascii="Sylfaen" w:hAnsi="Sylfaen"/>
                <w:kern w:val="16"/>
                <w:sz w:val="20"/>
                <w:szCs w:val="20"/>
                <w:lang w:val="ka-GE"/>
              </w:rPr>
              <w:t xml:space="preserve"> </w:t>
            </w:r>
            <w:r w:rsidR="005A0CF4" w:rsidRPr="00255FAE">
              <w:rPr>
                <w:rFonts w:ascii="Sylfaen" w:hAnsi="Sylfaen"/>
                <w:kern w:val="16"/>
                <w:sz w:val="20"/>
                <w:szCs w:val="20"/>
                <w:lang w:val="tr-TR"/>
              </w:rPr>
              <w:t>(</w:t>
            </w:r>
            <w:r w:rsidRPr="00255FAE">
              <w:rPr>
                <w:rFonts w:ascii="Sylfaen" w:hAnsi="Sylfaen"/>
                <w:kern w:val="16"/>
                <w:sz w:val="20"/>
                <w:szCs w:val="20"/>
                <w:lang w:val="en-US"/>
              </w:rPr>
              <w:t xml:space="preserve"> </w:t>
            </w:r>
            <w:r w:rsidRPr="00255FAE">
              <w:rPr>
                <w:rFonts w:ascii="Sylfaen" w:hAnsi="Sylfaen"/>
                <w:kern w:val="16"/>
                <w:sz w:val="20"/>
                <w:szCs w:val="20"/>
                <w:lang w:val="ka-GE"/>
              </w:rPr>
              <w:t>===) ==</w:t>
            </w:r>
            <w:r w:rsidRPr="00255FAE">
              <w:rPr>
                <w:rFonts w:ascii="Sylfaen" w:hAnsi="Sylfaen"/>
                <w:kern w:val="16"/>
                <w:sz w:val="20"/>
                <w:szCs w:val="20"/>
                <w:lang w:val="en-US"/>
              </w:rPr>
              <w:t>;</w:t>
            </w:r>
          </w:p>
          <w:p w14:paraId="0322F7EC"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255FAE" w:rsidRDefault="001A4879" w:rsidP="00A37E19">
            <w:pPr>
              <w:pStyle w:val="ListeParagraf"/>
              <w:numPr>
                <w:ilvl w:val="3"/>
                <w:numId w:val="34"/>
              </w:numPr>
              <w:spacing w:after="0"/>
              <w:jc w:val="both"/>
              <w:rPr>
                <w:rFonts w:ascii="Sylfaen" w:hAnsi="Sylfaen"/>
                <w:kern w:val="16"/>
                <w:sz w:val="20"/>
                <w:szCs w:val="20"/>
                <w:lang w:val="ka-GE"/>
              </w:rPr>
            </w:pPr>
            <w:r w:rsidRPr="00255FAE">
              <w:rPr>
                <w:rFonts w:ascii="Sylfaen" w:hAnsi="Sylfaen"/>
                <w:kern w:val="16"/>
                <w:sz w:val="20"/>
                <w:szCs w:val="20"/>
                <w:lang w:val="ka-GE"/>
              </w:rPr>
              <w:t>შენატანების საერთო რაოდენობა: ===;</w:t>
            </w:r>
          </w:p>
          <w:p w14:paraId="2F05381A" w14:textId="302EE238" w:rsidR="001A4879" w:rsidRPr="00255FAE" w:rsidRDefault="001A4879" w:rsidP="00A37E19">
            <w:pPr>
              <w:pStyle w:val="ListeParagraf"/>
              <w:numPr>
                <w:ilvl w:val="2"/>
                <w:numId w:val="34"/>
              </w:numPr>
              <w:spacing w:after="0"/>
              <w:jc w:val="both"/>
              <w:rPr>
                <w:rFonts w:ascii="Sylfaen" w:hAnsi="Sylfaen"/>
                <w:sz w:val="20"/>
                <w:szCs w:val="20"/>
              </w:rPr>
            </w:pPr>
            <w:r w:rsidRPr="00255FAE">
              <w:rPr>
                <w:rFonts w:ascii="Sylfaen" w:hAnsi="Sylfaen"/>
                <w:kern w:val="16"/>
                <w:sz w:val="20"/>
                <w:szCs w:val="20"/>
                <w:lang w:val="ka-GE"/>
              </w:rPr>
              <w:t xml:space="preserve">მსესხებლის მიერ გადასახდელი მთლიანი თანხის ოდენობა: </w:t>
            </w:r>
            <w:r w:rsidRPr="00255FAE">
              <w:rPr>
                <w:rFonts w:ascii="Sylfaen" w:hAnsi="Sylfaen"/>
                <w:sz w:val="20"/>
                <w:szCs w:val="20"/>
                <w:lang w:val="ka-GE"/>
              </w:rPr>
              <w:t>===</w:t>
            </w:r>
            <w:r w:rsidRPr="00255FAE">
              <w:rPr>
                <w:rFonts w:ascii="Sylfaen" w:hAnsi="Sylfaen"/>
                <w:sz w:val="20"/>
                <w:szCs w:val="20"/>
              </w:rPr>
              <w:t xml:space="preserve"> </w:t>
            </w:r>
            <w:r w:rsidRPr="00255FAE">
              <w:rPr>
                <w:rFonts w:ascii="Sylfaen" w:hAnsi="Sylfaen"/>
                <w:sz w:val="20"/>
                <w:szCs w:val="20"/>
                <w:lang w:val="tr-TR"/>
              </w:rPr>
              <w:t>(</w:t>
            </w:r>
            <w:r w:rsidRPr="00255FAE">
              <w:rPr>
                <w:rFonts w:ascii="Sylfaen" w:hAnsi="Sylfaen"/>
                <w:sz w:val="20"/>
                <w:szCs w:val="20"/>
                <w:lang w:val="ka-GE"/>
              </w:rPr>
              <w:t>===</w:t>
            </w:r>
            <w:r w:rsidRPr="00255FAE">
              <w:rPr>
                <w:rFonts w:ascii="Sylfaen" w:hAnsi="Sylfaen"/>
                <w:sz w:val="20"/>
                <w:szCs w:val="20"/>
                <w:lang w:val="tr-TR"/>
              </w:rPr>
              <w:t>)</w:t>
            </w:r>
            <w:r w:rsidRPr="00255FAE">
              <w:rPr>
                <w:rFonts w:ascii="Sylfaen" w:hAnsi="Sylfaen"/>
                <w:sz w:val="20"/>
                <w:szCs w:val="20"/>
              </w:rPr>
              <w:t xml:space="preserve"> </w:t>
            </w:r>
            <w:r w:rsidRPr="00255FAE">
              <w:rPr>
                <w:rFonts w:ascii="Sylfaen" w:hAnsi="Sylfaen"/>
                <w:sz w:val="20"/>
                <w:szCs w:val="20"/>
                <w:lang w:val="ka-GE"/>
              </w:rPr>
              <w:t>==</w:t>
            </w:r>
            <w:r w:rsidRPr="00255FAE">
              <w:rPr>
                <w:rFonts w:ascii="Sylfaen" w:hAnsi="Sylfaen"/>
                <w:sz w:val="20"/>
                <w:szCs w:val="20"/>
              </w:rPr>
              <w:t>;</w:t>
            </w:r>
          </w:p>
          <w:p w14:paraId="76460932" w14:textId="77777777"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cs="Sylfaen"/>
                <w:kern w:val="16"/>
                <w:sz w:val="20"/>
                <w:szCs w:val="20"/>
                <w:lang w:val="ka-GE"/>
              </w:rPr>
              <w:t>სესხის</w:t>
            </w:r>
            <w:r w:rsidRPr="00255FAE">
              <w:rPr>
                <w:rFonts w:ascii="Sylfaen" w:hAnsi="Sylfaen"/>
                <w:kern w:val="16"/>
                <w:sz w:val="20"/>
                <w:szCs w:val="20"/>
                <w:lang w:val="ka-GE"/>
              </w:rPr>
              <w:t xml:space="preserve"> გაცემის საკომისიო: ==% წინამდებარე ხელშეკრულების </w:t>
            </w:r>
            <w:r w:rsidRPr="00255FAE">
              <w:rPr>
                <w:rFonts w:ascii="Sylfaen" w:hAnsi="Sylfaen"/>
                <w:kern w:val="16"/>
                <w:sz w:val="20"/>
                <w:szCs w:val="20"/>
                <w:lang w:val="en-US"/>
              </w:rPr>
              <w:t xml:space="preserve"> </w:t>
            </w:r>
            <w:r w:rsidRPr="00255FAE">
              <w:rPr>
                <w:rFonts w:ascii="Sylfaen" w:eastAsia="Calibri" w:hAnsi="Sylfaen"/>
                <w:sz w:val="20"/>
                <w:szCs w:val="20"/>
                <w:lang w:val="en-US"/>
              </w:rPr>
              <w:t>1.1.</w:t>
            </w:r>
            <w:r w:rsidRPr="00255FAE">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255FAE">
              <w:rPr>
                <w:rFonts w:ascii="Sylfaen" w:hAnsi="Sylfaen"/>
                <w:kern w:val="16"/>
                <w:sz w:val="20"/>
                <w:szCs w:val="20"/>
                <w:shd w:val="clear" w:color="auto" w:fill="F2F2F2" w:themeFill="background1" w:themeFillShade="F2"/>
                <w:lang w:val="ka-GE"/>
              </w:rPr>
              <w:t>;</w:t>
            </w:r>
          </w:p>
          <w:p w14:paraId="77DBB580" w14:textId="77777777"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cs="Sylfaen"/>
                <w:kern w:val="16"/>
                <w:sz w:val="20"/>
                <w:szCs w:val="20"/>
                <w:lang w:val="ka-GE"/>
              </w:rPr>
              <w:t>სესხის</w:t>
            </w:r>
            <w:r w:rsidRPr="00255FAE">
              <w:rPr>
                <w:rFonts w:ascii="Sylfaen" w:hAnsi="Sylfaen"/>
                <w:kern w:val="16"/>
                <w:sz w:val="20"/>
                <w:szCs w:val="20"/>
                <w:lang w:val="ka-GE"/>
              </w:rPr>
              <w:t xml:space="preserve"> ვადა</w:t>
            </w:r>
            <w:r w:rsidRPr="00255FAE">
              <w:rPr>
                <w:rFonts w:ascii="Sylfaen" w:hAnsi="Sylfaen"/>
                <w:kern w:val="16"/>
                <w:sz w:val="20"/>
                <w:szCs w:val="20"/>
              </w:rPr>
              <w:t xml:space="preserve">: </w:t>
            </w:r>
            <w:r w:rsidRPr="00255FAE">
              <w:rPr>
                <w:rFonts w:ascii="Sylfaen" w:hAnsi="Sylfaen"/>
                <w:kern w:val="16"/>
                <w:sz w:val="20"/>
                <w:szCs w:val="20"/>
                <w:lang w:val="ka-GE"/>
              </w:rPr>
              <w:t>== (===)</w:t>
            </w:r>
            <w:r w:rsidRPr="00255FAE">
              <w:rPr>
                <w:rFonts w:ascii="Sylfaen" w:hAnsi="Sylfaen"/>
                <w:kern w:val="16"/>
                <w:sz w:val="20"/>
                <w:szCs w:val="20"/>
                <w:shd w:val="clear" w:color="auto" w:fill="F2F2F2" w:themeFill="background1" w:themeFillShade="F2"/>
                <w:lang w:val="en-US"/>
              </w:rPr>
              <w:t xml:space="preserve"> </w:t>
            </w:r>
            <w:r w:rsidRPr="00255FAE">
              <w:rPr>
                <w:rFonts w:ascii="Sylfaen" w:hAnsi="Sylfaen"/>
                <w:kern w:val="16"/>
                <w:sz w:val="20"/>
                <w:szCs w:val="20"/>
                <w:shd w:val="clear" w:color="auto" w:fill="F2F2F2" w:themeFill="background1" w:themeFillShade="F2"/>
                <w:lang w:val="ka-GE"/>
              </w:rPr>
              <w:t>===;</w:t>
            </w:r>
          </w:p>
          <w:p w14:paraId="42CEF6E5" w14:textId="77777777"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cs="Sylfaen"/>
                <w:kern w:val="16"/>
                <w:sz w:val="20"/>
                <w:szCs w:val="20"/>
                <w:shd w:val="clear" w:color="auto" w:fill="F2F2F2" w:themeFill="background1" w:themeFillShade="F2"/>
                <w:lang w:val="ka-GE"/>
              </w:rPr>
              <w:t>სესხის</w:t>
            </w:r>
            <w:r w:rsidRPr="00255FAE">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cs="Sylfaen"/>
                <w:kern w:val="16"/>
                <w:sz w:val="20"/>
                <w:szCs w:val="20"/>
                <w:lang w:val="ka-GE"/>
              </w:rPr>
              <w:t>სესხის</w:t>
            </w:r>
            <w:r w:rsidRPr="00255FAE">
              <w:rPr>
                <w:rFonts w:ascii="Sylfaen" w:hAnsi="Sylfaen"/>
                <w:kern w:val="16"/>
                <w:sz w:val="20"/>
                <w:szCs w:val="20"/>
                <w:lang w:val="ka-GE"/>
              </w:rPr>
              <w:t xml:space="preserve"> საპროცენტო განაკვეთი</w:t>
            </w:r>
            <w:r w:rsidRPr="00255FAE">
              <w:rPr>
                <w:rFonts w:ascii="Sylfaen" w:hAnsi="Sylfaen"/>
                <w:kern w:val="16"/>
                <w:sz w:val="20"/>
                <w:szCs w:val="20"/>
              </w:rPr>
              <w:t xml:space="preserve">: </w:t>
            </w:r>
            <w:r w:rsidRPr="00255FAE">
              <w:rPr>
                <w:rFonts w:ascii="Sylfaen" w:hAnsi="Sylfaen"/>
                <w:kern w:val="16"/>
                <w:sz w:val="20"/>
                <w:szCs w:val="20"/>
                <w:shd w:val="clear" w:color="auto" w:fill="F2F2F2" w:themeFill="background1" w:themeFillShade="F2"/>
                <w:lang w:val="ka-GE"/>
              </w:rPr>
              <w:t xml:space="preserve">წლიური  == (===) </w:t>
            </w:r>
            <w:r w:rsidRPr="00255FAE">
              <w:rPr>
                <w:rFonts w:ascii="Sylfaen" w:hAnsi="Sylfaen"/>
                <w:sz w:val="20"/>
                <w:szCs w:val="20"/>
                <w:shd w:val="clear" w:color="auto" w:fill="F2F2F2" w:themeFill="background1" w:themeFillShade="F2"/>
              </w:rPr>
              <w:t>%;</w:t>
            </w:r>
            <w:r w:rsidRPr="00255FAE">
              <w:rPr>
                <w:rFonts w:ascii="Sylfaen" w:hAnsi="Sylfaen"/>
                <w:kern w:val="16"/>
                <w:sz w:val="20"/>
                <w:szCs w:val="20"/>
                <w:shd w:val="clear" w:color="auto" w:fill="F2F2F2" w:themeFill="background1" w:themeFillShade="F2"/>
                <w:lang w:val="ka-GE"/>
              </w:rPr>
              <w:t xml:space="preserve"> </w:t>
            </w:r>
          </w:p>
          <w:p w14:paraId="46FD3A94" w14:textId="77777777" w:rsidR="001A4879" w:rsidRPr="00255FAE" w:rsidRDefault="001A4879" w:rsidP="00A37E19">
            <w:pPr>
              <w:pStyle w:val="ListeParagraf"/>
              <w:numPr>
                <w:ilvl w:val="2"/>
                <w:numId w:val="34"/>
              </w:numPr>
              <w:spacing w:after="0"/>
              <w:jc w:val="both"/>
              <w:rPr>
                <w:rStyle w:val="AklamaBavurusu"/>
                <w:rFonts w:ascii="Sylfaen" w:hAnsi="Sylfaen"/>
                <w:kern w:val="16"/>
                <w:sz w:val="20"/>
                <w:szCs w:val="20"/>
              </w:rPr>
            </w:pPr>
            <w:r w:rsidRPr="00255FAE">
              <w:rPr>
                <w:rFonts w:ascii="Sylfaen" w:hAnsi="Sylfaen" w:cs="Sylfaen"/>
                <w:kern w:val="16"/>
                <w:sz w:val="20"/>
                <w:szCs w:val="20"/>
                <w:lang w:val="ka-GE"/>
              </w:rPr>
              <w:t>სესხის</w:t>
            </w:r>
            <w:r w:rsidRPr="00255FAE">
              <w:rPr>
                <w:rFonts w:ascii="Sylfaen" w:hAnsi="Sylfaen"/>
                <w:kern w:val="16"/>
                <w:sz w:val="20"/>
                <w:szCs w:val="20"/>
                <w:lang w:val="ka-GE"/>
              </w:rPr>
              <w:t xml:space="preserve"> ეფექტური საპროცენტო განაკვეთი: </w:t>
            </w:r>
            <w:r w:rsidRPr="00255FAE">
              <w:rPr>
                <w:rFonts w:ascii="Sylfaen" w:hAnsi="Sylfaen"/>
                <w:kern w:val="16"/>
                <w:sz w:val="20"/>
                <w:szCs w:val="20"/>
                <w:shd w:val="clear" w:color="auto" w:fill="F2F2F2" w:themeFill="background1" w:themeFillShade="F2"/>
                <w:lang w:val="ka-GE"/>
              </w:rPr>
              <w:t xml:space="preserve">წლიური == (===) </w:t>
            </w:r>
            <w:r w:rsidRPr="00255FAE">
              <w:rPr>
                <w:rFonts w:ascii="Sylfaen" w:hAnsi="Sylfaen"/>
                <w:sz w:val="20"/>
                <w:szCs w:val="20"/>
                <w:shd w:val="clear" w:color="auto" w:fill="F2F2F2" w:themeFill="background1" w:themeFillShade="F2"/>
              </w:rPr>
              <w:t>%;</w:t>
            </w:r>
          </w:p>
          <w:p w14:paraId="7BBD0778" w14:textId="28045D0B" w:rsidR="001A4879" w:rsidRPr="00255FAE" w:rsidRDefault="001A4879" w:rsidP="00A37E19">
            <w:pPr>
              <w:pStyle w:val="ListeParagraf"/>
              <w:numPr>
                <w:ilvl w:val="2"/>
                <w:numId w:val="34"/>
              </w:numPr>
              <w:spacing w:after="0"/>
              <w:jc w:val="both"/>
              <w:rPr>
                <w:rFonts w:ascii="Sylfaen" w:hAnsi="Sylfaen"/>
                <w:kern w:val="16"/>
                <w:sz w:val="20"/>
                <w:szCs w:val="20"/>
              </w:rPr>
            </w:pPr>
            <w:r w:rsidRPr="00255FAE">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255FAE" w:rsidRDefault="001A4879" w:rsidP="001A4879">
            <w:pPr>
              <w:spacing w:line="276" w:lineRule="auto"/>
              <w:jc w:val="both"/>
              <w:rPr>
                <w:rFonts w:ascii="Sylfaen" w:eastAsia="Calibri" w:hAnsi="Sylfaen" w:cs="Times New Roman"/>
                <w:sz w:val="20"/>
                <w:szCs w:val="20"/>
                <w:lang w:val="ka-GE"/>
              </w:rPr>
            </w:pPr>
            <w:r w:rsidRPr="00255FAE">
              <w:rPr>
                <w:rFonts w:ascii="Sylfaen" w:eastAsia="Calibri" w:hAnsi="Sylfaen" w:cs="Times New Roman"/>
                <w:sz w:val="20"/>
                <w:szCs w:val="20"/>
                <w:lang w:val="ka-GE"/>
              </w:rPr>
              <w:t>ა</w:t>
            </w:r>
            <w:r w:rsidRPr="00255FAE">
              <w:rPr>
                <w:rFonts w:ascii="Sylfaen" w:eastAsia="Calibri" w:hAnsi="Sylfaen" w:cs="Times New Roman"/>
                <w:sz w:val="20"/>
                <w:szCs w:val="20"/>
              </w:rPr>
              <w:t xml:space="preserve">) </w:t>
            </w:r>
            <w:r w:rsidRPr="00255FAE">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255FAE" w:rsidRDefault="001A4879" w:rsidP="001A4879">
            <w:pPr>
              <w:spacing w:line="276" w:lineRule="auto"/>
              <w:jc w:val="both"/>
              <w:rPr>
                <w:rFonts w:ascii="Sylfaen" w:eastAsia="Calibri" w:hAnsi="Sylfaen" w:cs="Times New Roman"/>
                <w:sz w:val="20"/>
                <w:szCs w:val="20"/>
                <w:lang w:val="ka-GE"/>
              </w:rPr>
            </w:pPr>
            <w:r w:rsidRPr="00255FAE">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255FAE" w:rsidRDefault="001A4879" w:rsidP="001A4879">
            <w:pPr>
              <w:spacing w:line="276" w:lineRule="auto"/>
              <w:jc w:val="both"/>
              <w:rPr>
                <w:rFonts w:ascii="Sylfaen" w:eastAsia="Calibri" w:hAnsi="Sylfaen" w:cs="Times New Roman"/>
                <w:sz w:val="20"/>
                <w:szCs w:val="20"/>
                <w:lang w:val="ka-GE"/>
              </w:rPr>
            </w:pPr>
            <w:r w:rsidRPr="00255FAE">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255FAE" w:rsidRDefault="00971EC6" w:rsidP="001A4879">
            <w:pPr>
              <w:spacing w:line="276" w:lineRule="auto"/>
              <w:jc w:val="both"/>
              <w:rPr>
                <w:rFonts w:ascii="Sylfaen" w:eastAsia="Calibri" w:hAnsi="Sylfaen" w:cs="Times New Roman"/>
                <w:sz w:val="20"/>
                <w:szCs w:val="20"/>
              </w:rPr>
            </w:pPr>
            <w:r w:rsidRPr="00255FAE">
              <w:rPr>
                <w:rFonts w:ascii="Sylfaen" w:eastAsia="Calibri" w:hAnsi="Sylfaen" w:cs="Times New Roman"/>
                <w:sz w:val="20"/>
                <w:szCs w:val="20"/>
              </w:rPr>
              <w:t>=</w:t>
            </w:r>
          </w:p>
          <w:p w14:paraId="7FD7FC17" w14:textId="77777777" w:rsidR="001A4879" w:rsidRPr="00255FAE" w:rsidRDefault="001A4879" w:rsidP="001A4879">
            <w:pPr>
              <w:spacing w:line="276" w:lineRule="auto"/>
              <w:jc w:val="both"/>
              <w:rPr>
                <w:rFonts w:ascii="Sylfaen" w:hAnsi="Sylfaen"/>
                <w:sz w:val="20"/>
                <w:szCs w:val="20"/>
                <w:lang w:val="ka-GE"/>
              </w:rPr>
            </w:pPr>
            <w:r w:rsidRPr="00255FAE">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255FAE"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255FAE">
              <w:rPr>
                <w:rFonts w:ascii="Sylfaen" w:eastAsia="Sylfaen_PDF_Subset" w:hAnsi="Sylfaen" w:cs="Sylfaen_PDF_Subset"/>
                <w:sz w:val="20"/>
                <w:szCs w:val="20"/>
              </w:rPr>
              <w:lastRenderedPageBreak/>
              <w:t>1.1.</w:t>
            </w:r>
            <w:r w:rsidRPr="00255FAE">
              <w:rPr>
                <w:rFonts w:ascii="Sylfaen" w:eastAsia="Sylfaen_PDF_Subset" w:hAnsi="Sylfaen" w:cs="Sylfaen_PDF_Subset"/>
                <w:sz w:val="20"/>
                <w:szCs w:val="20"/>
                <w:lang w:val="ka-GE"/>
              </w:rPr>
              <w:t>14</w:t>
            </w:r>
            <w:r w:rsidRPr="00255FAE">
              <w:rPr>
                <w:rFonts w:ascii="Sylfaen" w:eastAsia="Sylfaen_PDF_Subset" w:hAnsi="Sylfaen" w:cs="Sylfaen_PDF_Subset"/>
                <w:sz w:val="20"/>
                <w:szCs w:val="20"/>
              </w:rPr>
              <w:t xml:space="preserve">. </w:t>
            </w:r>
            <w:r w:rsidRPr="00255FAE">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255FAE"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255FAE">
              <w:rPr>
                <w:rFonts w:ascii="Sylfaen" w:eastAsia="Sylfaen_PDF_Subset" w:hAnsi="Sylfaen" w:cs="Sylfaen"/>
                <w:sz w:val="20"/>
                <w:szCs w:val="20"/>
              </w:rPr>
              <w:t>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ხელშეკრულების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დასრულებამდე</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დარჩენილია</w:t>
            </w:r>
            <w:r w:rsidRPr="00255FAE">
              <w:rPr>
                <w:rFonts w:ascii="Sylfaen" w:eastAsia="Sylfaen_PDF_Subset" w:hAnsi="Sylfaen" w:cs="Sylfaen_PDF_Subset"/>
                <w:sz w:val="20"/>
                <w:szCs w:val="20"/>
              </w:rPr>
              <w:t xml:space="preserve"> 6 </w:t>
            </w:r>
            <w:r w:rsidRPr="00255FAE">
              <w:rPr>
                <w:rFonts w:ascii="Sylfaen" w:eastAsia="Sylfaen_PDF_Subset" w:hAnsi="Sylfaen" w:cs="Sylfaen"/>
                <w:sz w:val="20"/>
                <w:szCs w:val="20"/>
              </w:rPr>
              <w:t>თვემდე</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პერიოდი</w:t>
            </w:r>
            <w:r w:rsidRPr="00255FAE">
              <w:rPr>
                <w:rFonts w:ascii="Sylfaen" w:eastAsia="Sylfaen_PDF_Subset" w:hAnsi="Sylfaen" w:cs="Sylfaen_PDF_Subset"/>
                <w:sz w:val="20"/>
                <w:szCs w:val="20"/>
              </w:rPr>
              <w:t>;</w:t>
            </w:r>
          </w:p>
          <w:p w14:paraId="0DA704E1" w14:textId="77777777" w:rsidR="001A4879" w:rsidRPr="00255FAE"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255FAE">
              <w:rPr>
                <w:rFonts w:ascii="Sylfaen" w:eastAsia="Sylfaen_PDF_Subset" w:hAnsi="Sylfaen" w:cs="Sylfaen"/>
                <w:sz w:val="20"/>
                <w:szCs w:val="20"/>
              </w:rPr>
              <w:t>ბ</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სესხის</w:t>
            </w:r>
            <w:r w:rsidRPr="00255FAE">
              <w:rPr>
                <w:rFonts w:ascii="Sylfaen" w:eastAsia="Sylfaen_PDF_Subset" w:hAnsi="Sylfaen" w:cs="Sylfaen"/>
                <w:sz w:val="20"/>
                <w:szCs w:val="20"/>
              </w:rPr>
              <w:t>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რეფინანსირება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მთლიანად</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ან</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ნაწილობრივ</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ხდება</w:t>
            </w:r>
            <w:r w:rsidRPr="00255FAE">
              <w:rPr>
                <w:rFonts w:ascii="Sylfaen" w:eastAsia="Sylfaen_PDF_Subset" w:hAnsi="Sylfaen" w:cs="Sylfaen_PDF_Subset"/>
                <w:sz w:val="20"/>
                <w:szCs w:val="20"/>
              </w:rPr>
              <w:t xml:space="preserve"> </w:t>
            </w:r>
            <w:r w:rsidRPr="00255FAE">
              <w:rPr>
                <w:rFonts w:ascii="Sylfaen" w:eastAsia="Sylfaen_PDF_Subset" w:hAnsi="Sylfaen" w:cs="Sylfaen_PDF_Subset"/>
                <w:sz w:val="20"/>
                <w:szCs w:val="20"/>
                <w:lang w:val="ka-GE"/>
              </w:rPr>
              <w:t xml:space="preserve">იმავე </w:t>
            </w:r>
            <w:r w:rsidRPr="00255FAE">
              <w:rPr>
                <w:rFonts w:ascii="Sylfaen" w:eastAsia="Sylfaen_PDF_Subset" w:hAnsi="Sylfaen" w:cs="Sylfaen"/>
                <w:sz w:val="20"/>
                <w:szCs w:val="20"/>
                <w:lang w:val="ka-GE"/>
              </w:rPr>
              <w:t>ბანკის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მიერ</w:t>
            </w:r>
            <w:r w:rsidRPr="00255FAE">
              <w:rPr>
                <w:rFonts w:ascii="Sylfaen" w:eastAsia="Sylfaen_PDF_Subset" w:hAnsi="Sylfaen" w:cs="Sylfaen_PDF_Subset"/>
                <w:sz w:val="20"/>
                <w:szCs w:val="20"/>
                <w:lang w:val="ka-GE"/>
              </w:rPr>
              <w:t xml:space="preserve">  </w:t>
            </w:r>
            <w:r w:rsidRPr="00255FAE">
              <w:rPr>
                <w:rFonts w:ascii="Sylfaen" w:eastAsia="Sylfaen_PDF_Subset" w:hAnsi="Sylfaen" w:cs="Sylfaen"/>
                <w:sz w:val="20"/>
                <w:szCs w:val="20"/>
              </w:rPr>
              <w:t>გაცემული</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ახალი</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სესხით</w:t>
            </w:r>
            <w:r w:rsidRPr="00255FAE">
              <w:rPr>
                <w:rFonts w:ascii="Sylfaen" w:eastAsia="Sylfaen_PDF_Subset" w:hAnsi="Sylfaen" w:cs="Sylfaen_PDF_Subset"/>
                <w:sz w:val="20"/>
                <w:szCs w:val="20"/>
              </w:rPr>
              <w:t>;</w:t>
            </w:r>
          </w:p>
          <w:p w14:paraId="5B72EE59" w14:textId="77777777" w:rsidR="001A4879" w:rsidRPr="00255FAE"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255FAE">
              <w:rPr>
                <w:rFonts w:ascii="Sylfaen" w:eastAsia="Sylfaen_PDF_Subset" w:hAnsi="Sylfaen" w:cs="Sylfaen"/>
                <w:sz w:val="20"/>
                <w:szCs w:val="20"/>
              </w:rPr>
              <w:t>გ</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სესხის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წინსწრებით</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დაფარვა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ხდება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ბანკის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მოთხოვნით</w:t>
            </w:r>
            <w:r w:rsidRPr="00255FAE">
              <w:rPr>
                <w:rFonts w:ascii="Sylfaen" w:eastAsia="Sylfaen_PDF_Subset" w:hAnsi="Sylfaen" w:cs="Sylfaen_PDF_Subset"/>
                <w:sz w:val="20"/>
                <w:szCs w:val="20"/>
              </w:rPr>
              <w:t>;</w:t>
            </w:r>
          </w:p>
          <w:p w14:paraId="632EB887" w14:textId="77777777" w:rsidR="001A4879" w:rsidRPr="00255FAE"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255FAE">
              <w:rPr>
                <w:rFonts w:ascii="Sylfaen" w:eastAsia="Sylfaen_PDF_Subset" w:hAnsi="Sylfaen" w:cs="Sylfaen"/>
                <w:sz w:val="20"/>
                <w:szCs w:val="20"/>
              </w:rPr>
              <w:t>დ</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 xml:space="preserve">სესხის </w:t>
            </w:r>
            <w:r w:rsidRPr="00255FAE">
              <w:rPr>
                <w:rFonts w:ascii="Sylfaen" w:eastAsia="Sylfaen_PDF_Subset" w:hAnsi="Sylfaen" w:cs="Sylfaen"/>
                <w:sz w:val="20"/>
                <w:szCs w:val="20"/>
              </w:rPr>
              <w:t>წინსწრებით</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დაფარვა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ან</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რეფინანსირება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ხდება</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 xml:space="preserve">ბანკის </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მხრიდან</w:t>
            </w:r>
            <w:r w:rsidRPr="00255FAE">
              <w:rPr>
                <w:rFonts w:ascii="Sylfaen" w:eastAsia="Sylfaen_PDF_Subset" w:hAnsi="Sylfaen" w:cs="Sylfaen_PDF_Subset"/>
                <w:sz w:val="20"/>
                <w:szCs w:val="20"/>
                <w:lang w:val="ka-GE"/>
              </w:rPr>
              <w:t xml:space="preserve"> </w:t>
            </w:r>
            <w:r w:rsidRPr="00255FAE">
              <w:rPr>
                <w:rFonts w:ascii="Sylfaen" w:eastAsia="Sylfaen_PDF_Subset" w:hAnsi="Sylfaen" w:cs="Sylfaen"/>
                <w:sz w:val="20"/>
                <w:szCs w:val="20"/>
                <w:lang w:val="ka-GE"/>
              </w:rPr>
              <w:t>სესხის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ხელშეკრულებებში</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შესატან</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rPr>
              <w:t>ცვლილებებზე</w:t>
            </w:r>
            <w:r w:rsidRPr="00255FAE">
              <w:rPr>
                <w:rFonts w:ascii="Sylfaen" w:eastAsia="Sylfaen_PDF_Subset" w:hAnsi="Sylfaen" w:cs="Sylfaen_PDF_Subset"/>
                <w:sz w:val="20"/>
                <w:szCs w:val="20"/>
                <w:lang w:val="ka-GE"/>
              </w:rPr>
              <w:t xml:space="preserve"> </w:t>
            </w:r>
            <w:r w:rsidRPr="00255FAE">
              <w:rPr>
                <w:rFonts w:ascii="Sylfaen" w:eastAsia="Sylfaen_PDF_Subset" w:hAnsi="Sylfaen" w:cs="Sylfaen"/>
                <w:sz w:val="20"/>
                <w:szCs w:val="20"/>
                <w:lang w:val="ka-GE"/>
              </w:rPr>
              <w:t>მსესხებლის</w:t>
            </w:r>
            <w:r w:rsidRPr="00255FAE">
              <w:rPr>
                <w:rFonts w:ascii="Sylfaen" w:eastAsia="Sylfaen_PDF_Subset" w:hAnsi="Sylfaen" w:cs="Sylfaen_PDF_Subset"/>
                <w:sz w:val="20"/>
                <w:szCs w:val="20"/>
              </w:rPr>
              <w:t xml:space="preserve"> </w:t>
            </w:r>
            <w:r w:rsidRPr="00255FAE">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3823A64E" w14:textId="77777777" w:rsidR="0011065B" w:rsidRPr="00255FAE" w:rsidRDefault="0011065B" w:rsidP="0011065B">
            <w:pPr>
              <w:autoSpaceDE w:val="0"/>
              <w:autoSpaceDN w:val="0"/>
              <w:adjustRightInd w:val="0"/>
              <w:jc w:val="both"/>
              <w:rPr>
                <w:rFonts w:ascii="Sylfaen" w:eastAsia="Sylfaen_PDF_Subset" w:hAnsi="Sylfaen" w:cs="Sylfaen"/>
                <w:sz w:val="20"/>
                <w:szCs w:val="20"/>
              </w:rPr>
            </w:pPr>
            <w:r w:rsidRPr="00255FAE">
              <w:rPr>
                <w:rFonts w:ascii="Sylfaen" w:eastAsia="Sylfaen_PDF_Subset" w:hAnsi="Sylfaen" w:cs="Sylfaen"/>
                <w:sz w:val="20"/>
                <w:szCs w:val="20"/>
              </w:rPr>
              <w:t xml:space="preserve">        </w:t>
            </w:r>
            <w:r w:rsidR="001A4879" w:rsidRPr="00255FAE">
              <w:rPr>
                <w:rFonts w:ascii="Sylfaen" w:eastAsia="Sylfaen_PDF_Subset" w:hAnsi="Sylfaen" w:cs="Sylfaen"/>
                <w:sz w:val="20"/>
                <w:szCs w:val="20"/>
                <w:lang w:val="ka-GE"/>
              </w:rPr>
              <w:t>ე</w:t>
            </w:r>
            <w:r w:rsidR="001A4879" w:rsidRPr="00255FAE">
              <w:rPr>
                <w:rFonts w:ascii="Sylfaen" w:eastAsia="Sylfaen_PDF_Subset" w:hAnsi="Sylfaen" w:cs="Sylfaen"/>
                <w:sz w:val="20"/>
                <w:szCs w:val="20"/>
                <w:lang w:val="tr-TR"/>
              </w:rPr>
              <w:t xml:space="preserve">) </w:t>
            </w:r>
            <w:r w:rsidR="001A4879" w:rsidRPr="00255FAE">
              <w:rPr>
                <w:rFonts w:ascii="Sylfaen" w:eastAsia="Sylfaen_PDF_Subset" w:hAnsi="Sylfaen" w:cs="Sylfaen"/>
                <w:sz w:val="20"/>
                <w:szCs w:val="20"/>
                <w:lang w:val="ka-GE"/>
              </w:rPr>
              <w:t xml:space="preserve">კრედიტი იფარება კრედიტის დაფარვის </w:t>
            </w:r>
            <w:r w:rsidRPr="00255FAE">
              <w:rPr>
                <w:rFonts w:ascii="Sylfaen" w:eastAsia="Sylfaen_PDF_Subset" w:hAnsi="Sylfaen" w:cs="Sylfaen"/>
                <w:sz w:val="20"/>
                <w:szCs w:val="20"/>
              </w:rPr>
              <w:t xml:space="preserve">  </w:t>
            </w:r>
          </w:p>
          <w:p w14:paraId="733A3158" w14:textId="77777777" w:rsidR="0011065B" w:rsidRPr="00255FAE" w:rsidRDefault="0011065B" w:rsidP="0011065B">
            <w:pPr>
              <w:autoSpaceDE w:val="0"/>
              <w:autoSpaceDN w:val="0"/>
              <w:adjustRightInd w:val="0"/>
              <w:jc w:val="both"/>
              <w:rPr>
                <w:rFonts w:ascii="Sylfaen" w:eastAsia="Sylfaen_PDF_Subset" w:hAnsi="Sylfaen" w:cs="Sylfaen"/>
                <w:sz w:val="20"/>
                <w:szCs w:val="20"/>
              </w:rPr>
            </w:pPr>
            <w:r w:rsidRPr="00255FAE">
              <w:rPr>
                <w:rFonts w:ascii="Sylfaen" w:eastAsia="Sylfaen_PDF_Subset" w:hAnsi="Sylfaen" w:cs="Sylfaen"/>
                <w:sz w:val="20"/>
                <w:szCs w:val="20"/>
              </w:rPr>
              <w:t xml:space="preserve">        </w:t>
            </w:r>
            <w:r w:rsidR="001A4879" w:rsidRPr="00255FAE">
              <w:rPr>
                <w:rFonts w:ascii="Sylfaen" w:eastAsia="Sylfaen_PDF_Subset" w:hAnsi="Sylfaen" w:cs="Sylfaen"/>
                <w:sz w:val="20"/>
                <w:szCs w:val="20"/>
                <w:lang w:val="ka-GE"/>
              </w:rPr>
              <w:t xml:space="preserve">უზრუნველსაყოფად დადებული დაზღვევის </w:t>
            </w:r>
            <w:r w:rsidRPr="00255FAE">
              <w:rPr>
                <w:rFonts w:ascii="Sylfaen" w:eastAsia="Sylfaen_PDF_Subset" w:hAnsi="Sylfaen" w:cs="Sylfaen"/>
                <w:sz w:val="20"/>
                <w:szCs w:val="20"/>
              </w:rPr>
              <w:t xml:space="preserve">             </w:t>
            </w:r>
          </w:p>
          <w:p w14:paraId="2C2F9C6D" w14:textId="1F10A51D" w:rsidR="00763BE9" w:rsidRPr="00255FAE" w:rsidRDefault="0011065B" w:rsidP="0011065B">
            <w:pPr>
              <w:autoSpaceDE w:val="0"/>
              <w:autoSpaceDN w:val="0"/>
              <w:adjustRightInd w:val="0"/>
              <w:jc w:val="both"/>
              <w:rPr>
                <w:rFonts w:ascii="Sylfaen" w:eastAsia="Sylfaen_PDF_Subset" w:hAnsi="Sylfaen" w:cs="Sylfaen_PDF_Subset"/>
                <w:sz w:val="20"/>
                <w:szCs w:val="20"/>
              </w:rPr>
            </w:pPr>
            <w:r w:rsidRPr="00255FAE">
              <w:rPr>
                <w:rFonts w:ascii="Sylfaen" w:eastAsia="Sylfaen_PDF_Subset" w:hAnsi="Sylfaen" w:cs="Sylfaen"/>
                <w:sz w:val="20"/>
                <w:szCs w:val="20"/>
              </w:rPr>
              <w:t xml:space="preserve">        </w:t>
            </w:r>
            <w:r w:rsidR="001A4879" w:rsidRPr="00255FAE">
              <w:rPr>
                <w:rFonts w:ascii="Sylfaen" w:eastAsia="Sylfaen_PDF_Subset" w:hAnsi="Sylfaen" w:cs="Sylfaen"/>
                <w:sz w:val="20"/>
                <w:szCs w:val="20"/>
                <w:lang w:val="ka-GE"/>
              </w:rPr>
              <w:t>ხელშეკრულების ფარგლებში.</w:t>
            </w:r>
          </w:p>
          <w:permEnd w:id="1875844373"/>
          <w:p w14:paraId="6527D21F" w14:textId="1C314915" w:rsidR="00216E0C" w:rsidRPr="00255FAE" w:rsidRDefault="00216E0C" w:rsidP="0011065B">
            <w:pPr>
              <w:pStyle w:val="ListeParagraf"/>
              <w:numPr>
                <w:ilvl w:val="2"/>
                <w:numId w:val="40"/>
              </w:numPr>
              <w:autoSpaceDE w:val="0"/>
              <w:autoSpaceDN w:val="0"/>
              <w:adjustRightInd w:val="0"/>
              <w:spacing w:after="0" w:line="240" w:lineRule="auto"/>
              <w:jc w:val="both"/>
              <w:rPr>
                <w:rFonts w:ascii="Sylfaen" w:eastAsia="Sylfaen_PDF_Subset" w:hAnsi="Sylfaen" w:cs="Sylfaen_PDF_Subset"/>
                <w:sz w:val="20"/>
                <w:szCs w:val="20"/>
              </w:rPr>
            </w:pPr>
            <w:r w:rsidRPr="00255FAE">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r w:rsidRPr="00255FAE">
              <w:rPr>
                <w:rFonts w:ascii="Sylfaen" w:hAnsi="Sylfaen"/>
                <w:sz w:val="20"/>
                <w:szCs w:val="20"/>
                <w:lang w:val="en-US"/>
              </w:rPr>
              <w:t>===</w:t>
            </w:r>
          </w:p>
          <w:p w14:paraId="2D84E007" w14:textId="77777777" w:rsidR="00DB67F1" w:rsidRPr="00255FAE"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255FAE">
              <w:rPr>
                <w:rFonts w:ascii="Sylfaen" w:hAnsi="Sylfaen" w:cs="Sylfaen"/>
                <w:kern w:val="16"/>
                <w:sz w:val="20"/>
                <w:szCs w:val="20"/>
                <w:lang w:val="ka-GE"/>
              </w:rPr>
              <w:t>ქონების დაზღვევის ხარჯი -</w:t>
            </w:r>
          </w:p>
          <w:p w14:paraId="74312418" w14:textId="77777777" w:rsidR="00DB67F1" w:rsidRPr="00255FAE"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უზრუნველყოფის შეფასების ხარჯი -</w:t>
            </w:r>
          </w:p>
          <w:p w14:paraId="1C42916D" w14:textId="77777777" w:rsidR="00DB67F1" w:rsidRPr="00255FAE"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იპოთეკის რეგისტრაციის ხარჯი -</w:t>
            </w:r>
          </w:p>
          <w:p w14:paraId="40D1BADE" w14:textId="77777777" w:rsidR="00DB67F1" w:rsidRPr="00255FAE"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იპოთეკის გაუქმების ხარჯი -</w:t>
            </w:r>
          </w:p>
          <w:p w14:paraId="48FAC04C" w14:textId="77777777" w:rsidR="00DB67F1" w:rsidRPr="00255FAE"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გაცემის საკომისიო -</w:t>
            </w:r>
          </w:p>
          <w:p w14:paraId="33904318" w14:textId="4FF4288E" w:rsidR="0011065B" w:rsidRPr="00255FAE" w:rsidRDefault="0011065B" w:rsidP="0011065B">
            <w:pPr>
              <w:pStyle w:val="ListeParagraf"/>
              <w:numPr>
                <w:ilvl w:val="2"/>
                <w:numId w:val="40"/>
              </w:numPr>
              <w:spacing w:after="0" w:line="240" w:lineRule="auto"/>
              <w:rPr>
                <w:rFonts w:ascii="Sylfaen" w:hAnsi="Sylfaen" w:cs="Sylfaen"/>
                <w:sz w:val="20"/>
                <w:szCs w:val="20"/>
                <w:lang w:val="ka-GE"/>
              </w:rPr>
            </w:pPr>
            <w:r w:rsidRPr="00255FAE">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255FAE" w:rsidRDefault="00AA097D"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255FAE">
              <w:rPr>
                <w:rFonts w:ascii="Sylfaen" w:hAnsi="Sylfaen" w:cs="Sylfaen"/>
                <w:kern w:val="16"/>
                <w:sz w:val="20"/>
                <w:szCs w:val="20"/>
                <w:lang w:val="ka-GE"/>
              </w:rPr>
              <w:t>ს</w:t>
            </w:r>
            <w:r w:rsidR="002760C0" w:rsidRPr="00255FAE">
              <w:rPr>
                <w:rFonts w:ascii="Sylfaen" w:hAnsi="Sylfaen" w:cs="Sylfaen"/>
                <w:kern w:val="16"/>
                <w:sz w:val="20"/>
                <w:szCs w:val="20"/>
                <w:lang w:val="ka-GE"/>
              </w:rPr>
              <w:t>ესხის</w:t>
            </w:r>
            <w:r w:rsidR="002760C0" w:rsidRPr="00255FAE">
              <w:rPr>
                <w:rFonts w:ascii="Sylfaen" w:hAnsi="Sylfaen"/>
                <w:kern w:val="16"/>
                <w:sz w:val="20"/>
                <w:szCs w:val="20"/>
                <w:lang w:val="ka-GE"/>
              </w:rPr>
              <w:t xml:space="preserve"> მიზნობრიობა</w:t>
            </w:r>
            <w:r w:rsidR="002760C0" w:rsidRPr="00255FAE">
              <w:rPr>
                <w:rFonts w:ascii="Sylfaen" w:hAnsi="Sylfaen"/>
                <w:kern w:val="16"/>
                <w:sz w:val="20"/>
                <w:szCs w:val="20"/>
              </w:rPr>
              <w:t>:</w:t>
            </w:r>
            <w:r w:rsidR="004622DF" w:rsidRPr="00255FAE">
              <w:rPr>
                <w:rFonts w:ascii="Sylfaen" w:hAnsi="Sylfaen"/>
                <w:kern w:val="16"/>
                <w:sz w:val="20"/>
                <w:szCs w:val="20"/>
                <w:lang w:val="ka-GE"/>
              </w:rPr>
              <w:t xml:space="preserve"> </w:t>
            </w:r>
            <w:permStart w:id="1782389760" w:edGrp="everyone"/>
            <w:r w:rsidR="000A0AE8" w:rsidRPr="00255FAE">
              <w:rPr>
                <w:rFonts w:ascii="Sylfaen" w:hAnsi="Sylfaen"/>
                <w:kern w:val="16"/>
                <w:sz w:val="20"/>
                <w:szCs w:val="20"/>
                <w:lang w:val="ka-GE"/>
              </w:rPr>
              <w:t>====</w:t>
            </w:r>
            <w:r w:rsidR="00123826" w:rsidRPr="00255FAE">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255FAE" w:rsidRDefault="002760C0"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255FAE">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255FAE">
              <w:rPr>
                <w:rFonts w:ascii="Sylfaen" w:hAnsi="Sylfaen" w:cs="Sylfaen"/>
                <w:kern w:val="16"/>
                <w:sz w:val="20"/>
                <w:szCs w:val="20"/>
                <w:lang w:val="ka-GE"/>
              </w:rPr>
              <w:t>, რაც განპირობებული უნდა იყოს</w:t>
            </w:r>
            <w:r w:rsidRPr="00255FAE">
              <w:rPr>
                <w:rFonts w:ascii="Sylfaen" w:hAnsi="Sylfaen" w:cs="Sylfaen"/>
                <w:kern w:val="16"/>
                <w:sz w:val="20"/>
                <w:szCs w:val="20"/>
                <w:lang w:val="ka-GE"/>
              </w:rPr>
              <w:t xml:space="preserve"> </w:t>
            </w:r>
            <w:r w:rsidR="00F71385" w:rsidRPr="00255FAE">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255FAE">
              <w:rPr>
                <w:rFonts w:ascii="Sylfaen" w:hAnsi="Sylfaen" w:cs="Sylfaen"/>
                <w:sz w:val="20"/>
                <w:szCs w:val="20"/>
                <w:shd w:val="clear" w:color="auto" w:fill="EAEAEA"/>
                <w:lang w:val="ka-GE"/>
              </w:rPr>
              <w:t xml:space="preserve"> </w:t>
            </w:r>
          </w:p>
          <w:p w14:paraId="7E1D6601" w14:textId="2196BFBC" w:rsidR="002760C0" w:rsidRPr="00255FAE" w:rsidRDefault="00E94B37" w:rsidP="000B7022">
            <w:pPr>
              <w:spacing w:line="276" w:lineRule="auto"/>
              <w:jc w:val="both"/>
              <w:rPr>
                <w:rFonts w:ascii="Sylfaen" w:hAnsi="Sylfaen"/>
                <w:kern w:val="16"/>
                <w:sz w:val="20"/>
                <w:szCs w:val="20"/>
              </w:rPr>
            </w:pPr>
            <w:r w:rsidRPr="00255FAE">
              <w:rPr>
                <w:rFonts w:ascii="Sylfaen" w:hAnsi="Sylfaen" w:cs="Sylfaen"/>
                <w:kern w:val="16"/>
                <w:sz w:val="20"/>
                <w:szCs w:val="20"/>
                <w:lang w:val="ka-GE"/>
              </w:rPr>
              <w:t>1.1.</w:t>
            </w:r>
            <w:r w:rsidR="0067046D" w:rsidRPr="00255FAE">
              <w:rPr>
                <w:rFonts w:ascii="Sylfaen" w:hAnsi="Sylfaen" w:cs="Sylfaen"/>
                <w:kern w:val="16"/>
                <w:sz w:val="20"/>
                <w:szCs w:val="20"/>
                <w:lang w:val="ka-GE"/>
              </w:rPr>
              <w:t>19</w:t>
            </w:r>
            <w:r w:rsidRPr="00255FAE">
              <w:rPr>
                <w:rFonts w:ascii="Sylfaen" w:hAnsi="Sylfaen" w:cs="Sylfaen"/>
                <w:kern w:val="16"/>
                <w:sz w:val="20"/>
                <w:szCs w:val="20"/>
                <w:lang w:val="ka-GE"/>
              </w:rPr>
              <w:t xml:space="preserve">. </w:t>
            </w:r>
            <w:r w:rsidR="002760C0" w:rsidRPr="00255FAE">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255FAE">
              <w:rPr>
                <w:rFonts w:ascii="Sylfaen" w:hAnsi="Sylfaen" w:cs="Sylfaen"/>
                <w:kern w:val="16"/>
                <w:sz w:val="20"/>
                <w:szCs w:val="20"/>
              </w:rPr>
              <w:t xml:space="preserve"> </w:t>
            </w:r>
            <w:r w:rsidR="002760C0" w:rsidRPr="00255FAE">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255FAE">
              <w:rPr>
                <w:rFonts w:ascii="Sylfaen" w:hAnsi="Sylfaen" w:cs="Sylfaen"/>
                <w:kern w:val="16"/>
                <w:sz w:val="20"/>
                <w:szCs w:val="20"/>
                <w:lang w:val="ka-GE"/>
              </w:rPr>
              <w:t xml:space="preserve">ორი </w:t>
            </w:r>
            <w:r w:rsidR="002760C0" w:rsidRPr="00255FAE">
              <w:rPr>
                <w:rFonts w:ascii="Sylfaen" w:hAnsi="Sylfaen" w:cs="Sylfaen"/>
                <w:kern w:val="16"/>
                <w:sz w:val="20"/>
                <w:szCs w:val="20"/>
                <w:lang w:val="ka-GE"/>
              </w:rPr>
              <w:t>თვით ადრე</w:t>
            </w:r>
            <w:r w:rsidR="0011065B" w:rsidRPr="00255FAE">
              <w:rPr>
                <w:rFonts w:ascii="Sylfaen" w:hAnsi="Sylfaen" w:cs="Sylfaen"/>
                <w:kern w:val="16"/>
                <w:sz w:val="20"/>
                <w:szCs w:val="20"/>
                <w:lang w:val="ka-GE"/>
              </w:rPr>
              <w:t>.</w:t>
            </w:r>
          </w:p>
          <w:p w14:paraId="7A25CF48" w14:textId="7ECE32FC" w:rsidR="00AA097D" w:rsidRPr="00255FAE" w:rsidRDefault="00AA097D" w:rsidP="000B7022">
            <w:pPr>
              <w:shd w:val="clear" w:color="auto" w:fill="FFFFFF"/>
              <w:spacing w:line="276" w:lineRule="auto"/>
              <w:jc w:val="both"/>
              <w:rPr>
                <w:rFonts w:ascii="Sylfaen" w:hAnsi="Sylfaen" w:cs="Sylfaen"/>
                <w:kern w:val="16"/>
                <w:sz w:val="20"/>
                <w:szCs w:val="20"/>
                <w:lang w:val="ka-GE"/>
              </w:rPr>
            </w:pPr>
            <w:r w:rsidRPr="00255FAE">
              <w:rPr>
                <w:rFonts w:ascii="Sylfaen" w:hAnsi="Sylfaen" w:cs="Sylfaen"/>
                <w:kern w:val="16"/>
                <w:sz w:val="20"/>
                <w:szCs w:val="20"/>
                <w:lang w:val="ka-GE"/>
              </w:rPr>
              <w:t>1.1.</w:t>
            </w:r>
            <w:r w:rsidR="0067046D" w:rsidRPr="00255FAE">
              <w:rPr>
                <w:rFonts w:ascii="Sylfaen" w:hAnsi="Sylfaen" w:cs="Sylfaen"/>
                <w:kern w:val="16"/>
                <w:sz w:val="20"/>
                <w:szCs w:val="20"/>
                <w:lang w:val="ka-GE"/>
              </w:rPr>
              <w:t>20</w:t>
            </w:r>
            <w:r w:rsidRPr="00255FAE">
              <w:rPr>
                <w:rFonts w:ascii="Sylfaen" w:hAnsi="Sylfaen" w:cs="Sylfaen"/>
                <w:kern w:val="16"/>
                <w:sz w:val="20"/>
                <w:szCs w:val="20"/>
                <w:lang w:val="ka-GE"/>
              </w:rPr>
              <w:t xml:space="preserve">. </w:t>
            </w:r>
            <w:r w:rsidR="00C50D0B" w:rsidRPr="00255FAE">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w:t>
            </w:r>
            <w:r w:rsidR="00C50D0B" w:rsidRPr="00255FAE">
              <w:rPr>
                <w:rFonts w:ascii="Sylfaen" w:hAnsi="Sylfaen" w:cs="Sylfaen"/>
                <w:kern w:val="16"/>
                <w:sz w:val="20"/>
                <w:szCs w:val="20"/>
                <w:lang w:val="ka-GE"/>
              </w:rPr>
              <w:lastRenderedPageBreak/>
              <w:t xml:space="preserve">მსესხებლის მიმდინარე ანგარიშზე არ იქნება შეტანილი შესაბამისი თანხა, ბანკი </w:t>
            </w:r>
            <w:r w:rsidR="00262475" w:rsidRPr="00255FAE">
              <w:rPr>
                <w:rFonts w:ascii="Sylfaen" w:hAnsi="Sylfaen" w:cs="Sylfaen"/>
                <w:kern w:val="16"/>
                <w:sz w:val="20"/>
                <w:szCs w:val="20"/>
                <w:lang w:val="ka-GE"/>
              </w:rPr>
              <w:t>ავტომ</w:t>
            </w:r>
            <w:r w:rsidR="00C50D0B" w:rsidRPr="00255FAE">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1FB0812" w:rsidR="0072688F" w:rsidRPr="00255FAE" w:rsidRDefault="00AA097D" w:rsidP="0072688F">
            <w:pPr>
              <w:spacing w:line="276" w:lineRule="auto"/>
              <w:jc w:val="both"/>
              <w:rPr>
                <w:rFonts w:ascii="Sylfaen" w:hAnsi="Sylfaen" w:cs="Sylfaen"/>
                <w:kern w:val="16"/>
                <w:sz w:val="20"/>
                <w:szCs w:val="20"/>
              </w:rPr>
            </w:pPr>
            <w:r w:rsidRPr="00255FAE">
              <w:rPr>
                <w:rFonts w:ascii="Sylfaen" w:hAnsi="Sylfaen" w:cs="Sylfaen"/>
                <w:kern w:val="16"/>
                <w:sz w:val="20"/>
                <w:szCs w:val="20"/>
                <w:lang w:val="ka-GE"/>
              </w:rPr>
              <w:t>1.1.</w:t>
            </w:r>
            <w:r w:rsidR="0067046D" w:rsidRPr="00255FAE">
              <w:rPr>
                <w:rFonts w:ascii="Sylfaen" w:hAnsi="Sylfaen" w:cs="Sylfaen"/>
                <w:kern w:val="16"/>
                <w:sz w:val="20"/>
                <w:szCs w:val="20"/>
                <w:lang w:val="ka-GE"/>
              </w:rPr>
              <w:t>21</w:t>
            </w:r>
            <w:r w:rsidRPr="00255FAE">
              <w:rPr>
                <w:rFonts w:ascii="Sylfaen" w:hAnsi="Sylfaen" w:cs="Sylfaen"/>
                <w:kern w:val="16"/>
                <w:sz w:val="20"/>
                <w:szCs w:val="20"/>
                <w:lang w:val="ka-GE"/>
              </w:rPr>
              <w:t xml:space="preserve">. </w:t>
            </w:r>
            <w:permStart w:id="1303790241" w:edGrp="everyone"/>
            <w:r w:rsidR="00926958" w:rsidRPr="00255FAE">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00926958" w:rsidRPr="00255FAE">
              <w:rPr>
                <w:rFonts w:ascii="Sylfaen" w:hAnsi="Sylfaen" w:cs="Sylfaen"/>
                <w:kern w:val="16"/>
                <w:sz w:val="20"/>
                <w:szCs w:val="20"/>
              </w:rPr>
              <w:t>.</w:t>
            </w:r>
          </w:p>
          <w:permEnd w:id="1303790241"/>
          <w:p w14:paraId="0F615883" w14:textId="76C90BB6" w:rsidR="003D415E" w:rsidRPr="00255FAE" w:rsidRDefault="003D415E" w:rsidP="000B7022">
            <w:pPr>
              <w:spacing w:line="276" w:lineRule="auto"/>
              <w:jc w:val="both"/>
              <w:rPr>
                <w:rFonts w:ascii="Sylfaen" w:hAnsi="Sylfaen"/>
                <w:kern w:val="16"/>
                <w:sz w:val="20"/>
                <w:szCs w:val="20"/>
                <w:lang w:val="ka-GE"/>
              </w:rPr>
            </w:pPr>
            <w:r w:rsidRPr="00255FAE">
              <w:rPr>
                <w:rFonts w:ascii="Sylfaen" w:hAnsi="Sylfaen" w:cs="Sylfaen"/>
                <w:kern w:val="16"/>
                <w:sz w:val="20"/>
                <w:szCs w:val="20"/>
                <w:lang w:val="ka-GE"/>
              </w:rPr>
              <w:t>1.1.</w:t>
            </w:r>
            <w:r w:rsidR="0067046D" w:rsidRPr="00255FAE">
              <w:rPr>
                <w:rFonts w:ascii="Sylfaen" w:hAnsi="Sylfaen" w:cs="Sylfaen"/>
                <w:kern w:val="16"/>
                <w:sz w:val="20"/>
                <w:szCs w:val="20"/>
                <w:lang w:val="ka-GE"/>
              </w:rPr>
              <w:t>22</w:t>
            </w:r>
            <w:r w:rsidRPr="00255FAE">
              <w:rPr>
                <w:rFonts w:ascii="Sylfaen" w:hAnsi="Sylfaen" w:cs="Sylfaen"/>
                <w:kern w:val="16"/>
                <w:sz w:val="20"/>
                <w:szCs w:val="20"/>
                <w:lang w:val="ka-GE"/>
              </w:rPr>
              <w:t xml:space="preserve">. </w:t>
            </w:r>
            <w:r w:rsidRPr="00255FAE">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255FAE">
              <w:rPr>
                <w:rFonts w:ascii="Sylfaen" w:hAnsi="Sylfaen"/>
                <w:kern w:val="16"/>
                <w:sz w:val="20"/>
                <w:szCs w:val="20"/>
                <w:lang w:val="ka-GE"/>
              </w:rPr>
              <w:t xml:space="preserve">კრედიტის დასაფარად </w:t>
            </w:r>
            <w:r w:rsidRPr="00255FAE">
              <w:rPr>
                <w:rFonts w:ascii="Sylfaen" w:hAnsi="Sylfaen"/>
                <w:kern w:val="16"/>
                <w:sz w:val="20"/>
                <w:szCs w:val="20"/>
                <w:lang w:val="ka-GE"/>
              </w:rPr>
              <w:t xml:space="preserve">მსესხებლის უძრავი და მოძრავი ქონების </w:t>
            </w:r>
            <w:r w:rsidR="008953D4" w:rsidRPr="00255FAE">
              <w:rPr>
                <w:rFonts w:ascii="Sylfaen" w:hAnsi="Sylfaen"/>
                <w:kern w:val="16"/>
                <w:sz w:val="20"/>
                <w:szCs w:val="20"/>
                <w:lang w:val="ka-GE"/>
              </w:rPr>
              <w:t>რელიზაცია</w:t>
            </w:r>
            <w:r w:rsidRPr="00255FAE">
              <w:rPr>
                <w:rFonts w:ascii="Sylfaen" w:hAnsi="Sylfaen"/>
                <w:kern w:val="16"/>
                <w:sz w:val="20"/>
                <w:szCs w:val="20"/>
                <w:lang w:val="ka-GE"/>
              </w:rPr>
              <w:t xml:space="preserve"> და სხვ. </w:t>
            </w:r>
          </w:p>
          <w:p w14:paraId="497D19EF" w14:textId="7AE7ED1D" w:rsidR="0011065B" w:rsidRPr="00255FAE" w:rsidRDefault="0011065B" w:rsidP="0011065B">
            <w:pPr>
              <w:pStyle w:val="ListeParagraf"/>
              <w:numPr>
                <w:ilvl w:val="2"/>
                <w:numId w:val="41"/>
              </w:numPr>
              <w:spacing w:after="0"/>
              <w:jc w:val="both"/>
              <w:rPr>
                <w:rFonts w:ascii="Sylfaen" w:hAnsi="Sylfaen" w:cstheme="minorBidi"/>
                <w:kern w:val="16"/>
                <w:sz w:val="20"/>
                <w:szCs w:val="20"/>
                <w:lang w:val="ka-GE"/>
              </w:rPr>
            </w:pPr>
            <w:r w:rsidRPr="00255FAE">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255FAE" w:rsidRDefault="0011065B" w:rsidP="0011065B">
            <w:pPr>
              <w:shd w:val="clear" w:color="auto" w:fill="FFFFFF"/>
              <w:jc w:val="both"/>
              <w:rPr>
                <w:rFonts w:ascii="Sylfaen" w:hAnsi="Sylfaen" w:cs="Sylfaen"/>
                <w:kern w:val="16"/>
                <w:sz w:val="20"/>
                <w:szCs w:val="20"/>
                <w:lang w:val="ka-GE"/>
              </w:rPr>
            </w:pPr>
            <w:r w:rsidRPr="00255FAE">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255FAE" w:rsidRDefault="0011065B" w:rsidP="0011065B">
            <w:pPr>
              <w:pStyle w:val="ListeParagraf"/>
              <w:numPr>
                <w:ilvl w:val="2"/>
                <w:numId w:val="41"/>
              </w:numPr>
              <w:shd w:val="clear" w:color="auto" w:fill="FFFFFF"/>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255FAE" w:rsidRDefault="0011065B" w:rsidP="0011065B">
            <w:pPr>
              <w:shd w:val="clear" w:color="auto" w:fill="FFFFFF"/>
              <w:jc w:val="both"/>
              <w:rPr>
                <w:rFonts w:ascii="Sylfaen" w:hAnsi="Sylfaen" w:cs="Sylfaen"/>
                <w:kern w:val="16"/>
                <w:sz w:val="20"/>
                <w:szCs w:val="20"/>
              </w:rPr>
            </w:pPr>
            <w:r w:rsidRPr="00255FAE">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255FAE">
              <w:rPr>
                <w:rFonts w:ascii="Sylfaen" w:hAnsi="Sylfaen" w:cs="Sylfaen"/>
                <w:kern w:val="16"/>
                <w:sz w:val="20"/>
                <w:szCs w:val="20"/>
              </w:rPr>
              <w:t>.</w:t>
            </w:r>
          </w:p>
          <w:p w14:paraId="7120F83C" w14:textId="77777777" w:rsidR="0011065B" w:rsidRPr="00255FAE"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255FAE">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255FAE" w:rsidRDefault="0011065B" w:rsidP="0011065B">
            <w:pPr>
              <w:shd w:val="clear" w:color="auto" w:fill="FFFFFF"/>
              <w:jc w:val="both"/>
              <w:rPr>
                <w:rFonts w:ascii="Sylfaen" w:hAnsi="Sylfaen" w:cs="Sylfaen"/>
                <w:kern w:val="16"/>
                <w:sz w:val="20"/>
                <w:szCs w:val="20"/>
                <w:lang w:val="ka-GE"/>
              </w:rPr>
            </w:pPr>
            <w:r w:rsidRPr="00255FAE">
              <w:rPr>
                <w:rFonts w:ascii="Sylfaen" w:hAnsi="Sylfaen"/>
                <w:sz w:val="20"/>
                <w:szCs w:val="20"/>
                <w:lang w:val="ka-GE"/>
              </w:rPr>
              <w:t xml:space="preserve">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w:t>
            </w:r>
            <w:r w:rsidRPr="00255FAE">
              <w:rPr>
                <w:rFonts w:ascii="Sylfaen" w:hAnsi="Sylfaen"/>
                <w:sz w:val="20"/>
                <w:szCs w:val="20"/>
                <w:lang w:val="ka-GE"/>
              </w:rPr>
              <w:lastRenderedPageBreak/>
              <w:t>ბანკის წინაშე ნაკისრ ვალდებულებას/ვალდებულებებს.</w:t>
            </w:r>
            <w:r w:rsidRPr="00255FAE">
              <w:rPr>
                <w:b/>
                <w:bCs/>
                <w:sz w:val="20"/>
                <w:szCs w:val="20"/>
                <w:lang w:val="ka-GE"/>
              </w:rPr>
              <w:t>       </w:t>
            </w:r>
          </w:p>
          <w:p w14:paraId="64771C4A" w14:textId="77777777" w:rsidR="0011065B" w:rsidRPr="00255FAE"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255FAE">
              <w:rPr>
                <w:rFonts w:ascii="Sylfaen" w:hAnsi="Sylfaen"/>
                <w:sz w:val="20"/>
                <w:szCs w:val="20"/>
                <w:lang w:val="ka-GE"/>
              </w:rPr>
              <w:t xml:space="preserve">ერთდროულად მსესხებლის ერთზე მეტი </w:t>
            </w:r>
          </w:p>
          <w:p w14:paraId="0A5EB54D" w14:textId="15A134E6" w:rsidR="0011065B" w:rsidRPr="00255FAE" w:rsidRDefault="0011065B" w:rsidP="0011065B">
            <w:pPr>
              <w:shd w:val="clear" w:color="auto" w:fill="FFFFFF"/>
              <w:jc w:val="both"/>
              <w:rPr>
                <w:rFonts w:ascii="Sylfaen" w:hAnsi="Sylfaen" w:cs="Sylfaen"/>
                <w:kern w:val="16"/>
                <w:sz w:val="20"/>
                <w:szCs w:val="20"/>
                <w:lang w:val="ka-GE"/>
              </w:rPr>
            </w:pPr>
            <w:r w:rsidRPr="00255FAE">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255FAE">
              <w:rPr>
                <w:b/>
                <w:bCs/>
                <w:sz w:val="20"/>
                <w:szCs w:val="20"/>
                <w:lang w:val="ka-GE"/>
              </w:rPr>
              <w:t>                     </w:t>
            </w:r>
          </w:p>
          <w:p w14:paraId="21652CC2" w14:textId="77777777" w:rsidR="0011065B" w:rsidRPr="00255FAE" w:rsidRDefault="0011065B" w:rsidP="0011065B">
            <w:pPr>
              <w:shd w:val="clear" w:color="auto" w:fill="FFFFFF"/>
              <w:jc w:val="both"/>
              <w:rPr>
                <w:rFonts w:ascii="Sylfaen" w:hAnsi="Sylfaen" w:cs="Sylfaen"/>
                <w:kern w:val="16"/>
                <w:sz w:val="20"/>
                <w:szCs w:val="20"/>
                <w:lang w:val="ka-GE"/>
              </w:rPr>
            </w:pPr>
          </w:p>
          <w:p w14:paraId="01B8D8A9" w14:textId="4F6BB2BF" w:rsidR="00175975" w:rsidRPr="00255FAE" w:rsidRDefault="00175975" w:rsidP="00D74C20">
            <w:pPr>
              <w:shd w:val="clear" w:color="auto" w:fill="FFFFFF"/>
              <w:jc w:val="both"/>
              <w:rPr>
                <w:rFonts w:ascii="Sylfaen" w:hAnsi="Sylfaen" w:cs="Sylfaen"/>
                <w:kern w:val="16"/>
                <w:sz w:val="20"/>
                <w:szCs w:val="20"/>
                <w:lang w:val="ka-GE"/>
              </w:rPr>
            </w:pPr>
          </w:p>
          <w:p w14:paraId="36BF671D" w14:textId="6316CB6A" w:rsidR="002760C0" w:rsidRPr="00255FAE" w:rsidRDefault="002760C0" w:rsidP="000B7022">
            <w:pPr>
              <w:spacing w:line="276" w:lineRule="auto"/>
              <w:jc w:val="both"/>
              <w:rPr>
                <w:rFonts w:ascii="Sylfaen" w:hAnsi="Sylfaen"/>
                <w:kern w:val="16"/>
                <w:sz w:val="20"/>
                <w:szCs w:val="20"/>
              </w:rPr>
            </w:pPr>
          </w:p>
          <w:p w14:paraId="67E387B8" w14:textId="20855DA7" w:rsidR="002760C0" w:rsidRPr="00255FAE" w:rsidRDefault="002760C0" w:rsidP="0011065B">
            <w:pPr>
              <w:pStyle w:val="ListeParagraf"/>
              <w:numPr>
                <w:ilvl w:val="0"/>
                <w:numId w:val="41"/>
              </w:numPr>
              <w:spacing w:after="0"/>
              <w:jc w:val="both"/>
              <w:rPr>
                <w:rFonts w:ascii="Sylfaen" w:hAnsi="Sylfaen"/>
                <w:b/>
                <w:kern w:val="16"/>
                <w:sz w:val="20"/>
                <w:szCs w:val="20"/>
              </w:rPr>
            </w:pPr>
            <w:r w:rsidRPr="00255FAE">
              <w:rPr>
                <w:rFonts w:ascii="Sylfaen" w:hAnsi="Sylfaen"/>
                <w:b/>
                <w:kern w:val="16"/>
                <w:sz w:val="20"/>
                <w:szCs w:val="20"/>
                <w:lang w:val="ka-GE"/>
              </w:rPr>
              <w:t>სესხის გაცემის პირობები:</w:t>
            </w:r>
          </w:p>
          <w:p w14:paraId="1EDA82ED" w14:textId="2FB12444" w:rsidR="002760C0" w:rsidRPr="00255FAE" w:rsidRDefault="002760C0" w:rsidP="0011065B">
            <w:pPr>
              <w:pStyle w:val="ListeParagraf"/>
              <w:numPr>
                <w:ilvl w:val="1"/>
                <w:numId w:val="41"/>
              </w:numPr>
              <w:spacing w:after="0"/>
              <w:jc w:val="both"/>
              <w:rPr>
                <w:rFonts w:ascii="Sylfaen" w:hAnsi="Sylfaen"/>
                <w:kern w:val="16"/>
                <w:sz w:val="20"/>
                <w:szCs w:val="20"/>
              </w:rPr>
            </w:pPr>
            <w:r w:rsidRPr="00255FAE">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255FAE" w:rsidRDefault="00DC0B92" w:rsidP="0011065B">
            <w:pPr>
              <w:pStyle w:val="ListeParagraf"/>
              <w:numPr>
                <w:ilvl w:val="1"/>
                <w:numId w:val="41"/>
              </w:numPr>
              <w:spacing w:after="0"/>
              <w:jc w:val="both"/>
              <w:rPr>
                <w:rFonts w:ascii="Sylfaen" w:hAnsi="Sylfaen"/>
                <w:kern w:val="16"/>
                <w:sz w:val="20"/>
                <w:szCs w:val="20"/>
              </w:rPr>
            </w:pPr>
            <w:r w:rsidRPr="00255FAE">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255FAE" w:rsidRDefault="002760C0" w:rsidP="0011065B">
            <w:pPr>
              <w:pStyle w:val="ListeParagraf"/>
              <w:numPr>
                <w:ilvl w:val="1"/>
                <w:numId w:val="41"/>
              </w:numPr>
              <w:spacing w:after="0"/>
              <w:jc w:val="both"/>
              <w:rPr>
                <w:rFonts w:ascii="Sylfaen" w:hAnsi="Sylfaen"/>
                <w:kern w:val="16"/>
                <w:sz w:val="20"/>
                <w:szCs w:val="20"/>
              </w:rPr>
            </w:pPr>
            <w:r w:rsidRPr="00255FAE">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255FAE">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255FAE">
              <w:rPr>
                <w:rFonts w:ascii="Sylfaen" w:hAnsi="Sylfaen" w:cs="Sylfaen"/>
                <w:kern w:val="16"/>
                <w:sz w:val="20"/>
                <w:szCs w:val="20"/>
              </w:rPr>
              <w:t>.</w:t>
            </w:r>
          </w:p>
          <w:p w14:paraId="2D8BC3E1" w14:textId="434C0244" w:rsidR="002760C0" w:rsidRPr="00255FAE" w:rsidRDefault="002760C0" w:rsidP="008834C8">
            <w:pPr>
              <w:jc w:val="both"/>
              <w:rPr>
                <w:rFonts w:ascii="Sylfaen" w:hAnsi="Sylfaen"/>
                <w:kern w:val="16"/>
                <w:sz w:val="20"/>
                <w:szCs w:val="20"/>
              </w:rPr>
            </w:pPr>
          </w:p>
          <w:p w14:paraId="65E6486E" w14:textId="77777777" w:rsidR="002760C0" w:rsidRPr="00255FAE" w:rsidRDefault="002760C0" w:rsidP="000B7022">
            <w:pPr>
              <w:pStyle w:val="ListeParagraf"/>
              <w:spacing w:after="0"/>
              <w:ind w:left="792"/>
              <w:jc w:val="both"/>
              <w:rPr>
                <w:rFonts w:ascii="Sylfaen" w:hAnsi="Sylfaen"/>
                <w:kern w:val="16"/>
                <w:sz w:val="20"/>
                <w:szCs w:val="20"/>
              </w:rPr>
            </w:pPr>
          </w:p>
          <w:p w14:paraId="4E759EEB" w14:textId="77777777" w:rsidR="002760C0" w:rsidRPr="00255FAE" w:rsidRDefault="002760C0" w:rsidP="0011065B">
            <w:pPr>
              <w:pStyle w:val="ListeParagraf"/>
              <w:numPr>
                <w:ilvl w:val="0"/>
                <w:numId w:val="41"/>
              </w:numPr>
              <w:spacing w:after="0"/>
              <w:jc w:val="both"/>
              <w:rPr>
                <w:rFonts w:ascii="Sylfaen" w:hAnsi="Sylfaen" w:cs="Sylfaen"/>
                <w:b/>
                <w:kern w:val="16"/>
                <w:sz w:val="20"/>
                <w:szCs w:val="20"/>
                <w:u w:val="single"/>
                <w:lang w:val="ka-GE"/>
              </w:rPr>
            </w:pPr>
            <w:r w:rsidRPr="00255FAE">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255FAE" w:rsidRDefault="002760C0" w:rsidP="0011065B">
            <w:pPr>
              <w:pStyle w:val="ListeParagraf"/>
              <w:numPr>
                <w:ilvl w:val="1"/>
                <w:numId w:val="41"/>
              </w:numPr>
              <w:spacing w:after="0"/>
              <w:jc w:val="both"/>
              <w:rPr>
                <w:rFonts w:ascii="Sylfaen" w:hAnsi="Sylfaen" w:cs="Sylfaen"/>
                <w:kern w:val="16"/>
                <w:sz w:val="20"/>
                <w:szCs w:val="20"/>
                <w:lang w:val="ka-GE"/>
              </w:rPr>
            </w:pPr>
            <w:r w:rsidRPr="00255FAE">
              <w:rPr>
                <w:rFonts w:ascii="Sylfaen" w:hAnsi="Sylfaen" w:cs="Sylfaen"/>
                <w:kern w:val="16"/>
                <w:sz w:val="20"/>
                <w:szCs w:val="20"/>
                <w:lang w:val="ka-GE"/>
              </w:rPr>
              <w:t xml:space="preserve">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w:t>
            </w:r>
            <w:r w:rsidRPr="00255FAE">
              <w:rPr>
                <w:rFonts w:ascii="Sylfaen" w:hAnsi="Sylfaen" w:cs="Sylfaen"/>
                <w:kern w:val="16"/>
                <w:sz w:val="20"/>
                <w:szCs w:val="20"/>
                <w:lang w:val="ka-GE"/>
              </w:rPr>
              <w:lastRenderedPageBreak/>
              <w:t>დარჩენილი სესხი, მასზე დარიცხული პროცენტი და ჯარიმა</w:t>
            </w:r>
            <w:r w:rsidR="0082197D" w:rsidRPr="00255FAE">
              <w:rPr>
                <w:rFonts w:ascii="Sylfaen" w:hAnsi="Sylfaen" w:cs="Sylfaen"/>
                <w:kern w:val="16"/>
                <w:sz w:val="20"/>
                <w:szCs w:val="20"/>
                <w:lang w:val="ka-GE"/>
              </w:rPr>
              <w:t>,</w:t>
            </w:r>
            <w:r w:rsidRPr="00255FAE">
              <w:rPr>
                <w:rFonts w:ascii="Sylfaen" w:hAnsi="Sylfaen" w:cs="Sylfaen"/>
                <w:kern w:val="16"/>
                <w:sz w:val="20"/>
                <w:szCs w:val="20"/>
                <w:lang w:val="ka-GE"/>
              </w:rPr>
              <w:t xml:space="preserve"> თუ მსესხებელი:</w:t>
            </w:r>
          </w:p>
          <w:p w14:paraId="707A7F80" w14:textId="67A76477" w:rsidR="002760C0" w:rsidRPr="00255FAE" w:rsidRDefault="00B348E0" w:rsidP="000B7022">
            <w:pPr>
              <w:pStyle w:val="ListeParagraf"/>
              <w:spacing w:after="0"/>
              <w:ind w:left="660"/>
              <w:jc w:val="both"/>
              <w:rPr>
                <w:rFonts w:ascii="Sylfaen" w:hAnsi="Sylfaen" w:cs="Sylfaen"/>
                <w:kern w:val="16"/>
                <w:sz w:val="20"/>
                <w:szCs w:val="20"/>
                <w:lang w:val="ka-GE"/>
              </w:rPr>
            </w:pPr>
            <w:r w:rsidRPr="00255FAE">
              <w:rPr>
                <w:rFonts w:ascii="Sylfaen" w:hAnsi="Sylfaen" w:cs="Sylfaen"/>
                <w:kern w:val="16"/>
                <w:sz w:val="20"/>
                <w:szCs w:val="20"/>
                <w:lang w:val="ka-GE"/>
              </w:rPr>
              <w:t xml:space="preserve">3.1.1. </w:t>
            </w:r>
            <w:r w:rsidR="002760C0" w:rsidRPr="00255FAE">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255FAE" w:rsidRDefault="00095E7A" w:rsidP="00095E7A">
            <w:pPr>
              <w:pStyle w:val="ListeParagraf"/>
              <w:spacing w:after="0" w:line="240" w:lineRule="auto"/>
              <w:jc w:val="both"/>
              <w:rPr>
                <w:rFonts w:ascii="Sylfaen" w:hAnsi="Sylfaen" w:cs="Sylfaen"/>
                <w:kern w:val="16"/>
                <w:sz w:val="20"/>
                <w:szCs w:val="20"/>
                <w:lang w:val="ka-GE"/>
              </w:rPr>
            </w:pPr>
            <w:r w:rsidRPr="00255FAE">
              <w:rPr>
                <w:rFonts w:ascii="Sylfaen" w:hAnsi="Sylfaen" w:cs="Sylfaen"/>
                <w:kern w:val="16"/>
                <w:sz w:val="20"/>
                <w:szCs w:val="20"/>
                <w:lang w:val="ka-GE"/>
              </w:rPr>
              <w:t>3.1.2.</w:t>
            </w:r>
            <w:r w:rsidR="002760C0" w:rsidRPr="00255FAE">
              <w:rPr>
                <w:rFonts w:ascii="Sylfaen" w:hAnsi="Sylfaen" w:cs="Sylfaen"/>
                <w:kern w:val="16"/>
                <w:sz w:val="20"/>
                <w:szCs w:val="20"/>
                <w:lang w:val="ka-GE"/>
              </w:rPr>
              <w:t>არამიზნობრივად გამოიყენებს სესხს.</w:t>
            </w:r>
          </w:p>
          <w:p w14:paraId="3DB1574F" w14:textId="6FDB94F5"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3.1.3.</w:t>
            </w:r>
            <w:r w:rsidR="002760C0" w:rsidRPr="00255FAE">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 xml:space="preserve">3.1.4. </w:t>
            </w:r>
            <w:r w:rsidR="002760C0" w:rsidRPr="00255FAE">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3.1.5.</w:t>
            </w:r>
            <w:r w:rsidR="002760C0" w:rsidRPr="00255FAE">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3.1.6.</w:t>
            </w:r>
            <w:r w:rsidR="002760C0" w:rsidRPr="00255FAE">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3.1.7.</w:t>
            </w:r>
            <w:r w:rsidR="002760C0" w:rsidRPr="00255FAE">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255FAE" w:rsidRDefault="00095E7A" w:rsidP="00095E7A">
            <w:pPr>
              <w:pStyle w:val="ListeParagraf"/>
              <w:spacing w:after="0"/>
              <w:jc w:val="both"/>
              <w:rPr>
                <w:rFonts w:ascii="Sylfaen" w:hAnsi="Sylfaen" w:cs="Sylfaen"/>
                <w:kern w:val="16"/>
                <w:sz w:val="20"/>
                <w:szCs w:val="20"/>
                <w:lang w:val="ka-GE"/>
              </w:rPr>
            </w:pPr>
            <w:r w:rsidRPr="00255FAE">
              <w:rPr>
                <w:rFonts w:ascii="Sylfaen" w:hAnsi="Sylfaen" w:cs="Sylfaen"/>
                <w:kern w:val="16"/>
                <w:sz w:val="20"/>
                <w:szCs w:val="20"/>
                <w:lang w:val="ka-GE"/>
              </w:rPr>
              <w:t xml:space="preserve">3.1.8. </w:t>
            </w:r>
            <w:r w:rsidR="002760C0" w:rsidRPr="00255FAE">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255FAE" w:rsidRDefault="002760C0" w:rsidP="00095E7A">
            <w:pPr>
              <w:pStyle w:val="ListeParagraf"/>
              <w:numPr>
                <w:ilvl w:val="1"/>
                <w:numId w:val="43"/>
              </w:numPr>
              <w:spacing w:after="0"/>
              <w:jc w:val="both"/>
              <w:rPr>
                <w:rFonts w:ascii="Sylfaen" w:hAnsi="Sylfaen" w:cs="Sylfaen"/>
                <w:kern w:val="16"/>
                <w:sz w:val="20"/>
                <w:szCs w:val="20"/>
                <w:lang w:val="ka-GE"/>
              </w:rPr>
            </w:pPr>
            <w:r w:rsidRPr="00255FAE">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255FAE" w:rsidRDefault="002760C0" w:rsidP="00095E7A">
            <w:pPr>
              <w:pStyle w:val="ListeParagraf"/>
              <w:numPr>
                <w:ilvl w:val="1"/>
                <w:numId w:val="43"/>
              </w:numPr>
              <w:spacing w:after="0"/>
              <w:jc w:val="both"/>
              <w:rPr>
                <w:rFonts w:ascii="Sylfaen" w:hAnsi="Sylfaen" w:cs="Sylfaen"/>
                <w:kern w:val="16"/>
                <w:sz w:val="20"/>
                <w:szCs w:val="20"/>
                <w:lang w:val="ka-GE"/>
              </w:rPr>
            </w:pPr>
            <w:r w:rsidRPr="00255FAE">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255FAE">
              <w:rPr>
                <w:rFonts w:ascii="Sylfaen" w:hAnsi="Sylfaen" w:cs="Sylfaen"/>
                <w:kern w:val="16"/>
                <w:sz w:val="20"/>
                <w:szCs w:val="20"/>
                <w:lang w:val="tr-TR"/>
              </w:rPr>
              <w:t xml:space="preserve"> </w:t>
            </w:r>
            <w:r w:rsidR="005A0CF4" w:rsidRPr="00255FAE">
              <w:rPr>
                <w:rFonts w:ascii="Sylfaen" w:hAnsi="Sylfaen" w:cs="Sylfaen"/>
                <w:kern w:val="16"/>
                <w:sz w:val="20"/>
                <w:szCs w:val="20"/>
                <w:lang w:val="ka-GE"/>
              </w:rPr>
              <w:t>მსესხებელთან შეთანხმებული არხით</w:t>
            </w:r>
            <w:r w:rsidRPr="00255FAE">
              <w:rPr>
                <w:rFonts w:ascii="Sylfaen" w:hAnsi="Sylfaen" w:cs="Sylfaen"/>
                <w:kern w:val="16"/>
                <w:sz w:val="20"/>
                <w:szCs w:val="20"/>
                <w:lang w:val="ka-GE"/>
              </w:rPr>
              <w:t>.</w:t>
            </w:r>
          </w:p>
          <w:p w14:paraId="21D37C7E" w14:textId="77777777" w:rsidR="002760C0" w:rsidRPr="00255FAE"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255FAE"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255FAE" w:rsidRDefault="00FA6E5E" w:rsidP="00095E7A">
            <w:pPr>
              <w:pStyle w:val="ListeMaddemi"/>
              <w:numPr>
                <w:ilvl w:val="0"/>
                <w:numId w:val="43"/>
              </w:numPr>
              <w:rPr>
                <w:rFonts w:ascii="Sylfaen" w:hAnsi="Sylfaen"/>
                <w:b/>
                <w:sz w:val="20"/>
                <w:szCs w:val="20"/>
                <w:lang w:val="ka-GE"/>
              </w:rPr>
            </w:pPr>
            <w:r w:rsidRPr="00255FAE">
              <w:rPr>
                <w:rFonts w:ascii="Sylfaen" w:hAnsi="Sylfaen" w:cs="Sylfaen"/>
                <w:b/>
                <w:sz w:val="20"/>
                <w:szCs w:val="20"/>
                <w:lang w:val="ka-GE"/>
              </w:rPr>
              <w:t>მარეგულირებელი</w:t>
            </w:r>
            <w:r w:rsidRPr="00255FAE">
              <w:rPr>
                <w:rFonts w:ascii="Sylfaen" w:hAnsi="Sylfaen"/>
                <w:b/>
                <w:sz w:val="20"/>
                <w:szCs w:val="20"/>
                <w:lang w:val="ka-GE"/>
              </w:rPr>
              <w:t xml:space="preserve"> </w:t>
            </w:r>
            <w:r w:rsidRPr="00255FAE">
              <w:rPr>
                <w:rFonts w:ascii="Sylfaen" w:hAnsi="Sylfaen" w:cs="Sylfaen"/>
                <w:b/>
                <w:sz w:val="20"/>
                <w:szCs w:val="20"/>
                <w:lang w:val="ka-GE"/>
              </w:rPr>
              <w:t>კანონმდებლობა</w:t>
            </w:r>
            <w:r w:rsidRPr="00255FAE">
              <w:rPr>
                <w:rFonts w:ascii="Sylfaen" w:hAnsi="Sylfaen"/>
                <w:b/>
                <w:sz w:val="20"/>
                <w:szCs w:val="20"/>
                <w:lang w:val="ka-GE"/>
              </w:rPr>
              <w:t xml:space="preserve"> </w:t>
            </w:r>
            <w:r w:rsidRPr="00255FAE">
              <w:rPr>
                <w:rFonts w:ascii="Sylfaen" w:hAnsi="Sylfaen" w:cs="Sylfaen"/>
                <w:b/>
                <w:sz w:val="20"/>
                <w:szCs w:val="20"/>
                <w:lang w:val="ka-GE"/>
              </w:rPr>
              <w:t>და</w:t>
            </w:r>
            <w:r w:rsidRPr="00255FAE">
              <w:rPr>
                <w:rFonts w:ascii="Sylfaen" w:hAnsi="Sylfaen"/>
                <w:b/>
                <w:sz w:val="20"/>
                <w:szCs w:val="20"/>
                <w:lang w:val="ka-GE"/>
              </w:rPr>
              <w:t xml:space="preserve"> </w:t>
            </w:r>
            <w:r w:rsidRPr="00255FAE">
              <w:rPr>
                <w:rFonts w:ascii="Sylfaen" w:hAnsi="Sylfaen" w:cs="Sylfaen"/>
                <w:b/>
                <w:sz w:val="20"/>
                <w:szCs w:val="20"/>
                <w:lang w:val="ka-GE"/>
              </w:rPr>
              <w:t>დავის</w:t>
            </w:r>
            <w:r w:rsidRPr="00255FAE">
              <w:rPr>
                <w:rFonts w:ascii="Sylfaen" w:hAnsi="Sylfaen"/>
                <w:b/>
                <w:sz w:val="20"/>
                <w:szCs w:val="20"/>
                <w:lang w:val="ka-GE"/>
              </w:rPr>
              <w:t xml:space="preserve"> </w:t>
            </w:r>
          </w:p>
          <w:p w14:paraId="34FB5B0C" w14:textId="77777777" w:rsidR="00FA6E5E" w:rsidRPr="00255FAE" w:rsidRDefault="00FA6E5E" w:rsidP="000B7022">
            <w:pPr>
              <w:pStyle w:val="ListeMaddemi"/>
              <w:shd w:val="clear" w:color="auto" w:fill="FFFFFF"/>
              <w:spacing w:after="0"/>
              <w:ind w:left="357" w:firstLine="0"/>
              <w:jc w:val="both"/>
              <w:rPr>
                <w:rFonts w:ascii="Sylfaen" w:hAnsi="Sylfaen"/>
                <w:b/>
                <w:sz w:val="20"/>
                <w:szCs w:val="20"/>
                <w:lang w:val="ka-GE"/>
              </w:rPr>
            </w:pPr>
            <w:r w:rsidRPr="00255FAE">
              <w:rPr>
                <w:rFonts w:ascii="Sylfaen" w:hAnsi="Sylfaen" w:cs="Sylfaen"/>
                <w:b/>
                <w:sz w:val="20"/>
                <w:szCs w:val="20"/>
                <w:lang w:val="ka-GE"/>
              </w:rPr>
              <w:t>გადაწყვეტის წესი</w:t>
            </w:r>
          </w:p>
          <w:p w14:paraId="29E0AFBB" w14:textId="77777777" w:rsidR="00FA6E5E" w:rsidRPr="00255FAE" w:rsidRDefault="00FA6E5E" w:rsidP="00095E7A">
            <w:pPr>
              <w:pStyle w:val="ListeMaddemi"/>
              <w:numPr>
                <w:ilvl w:val="1"/>
                <w:numId w:val="43"/>
              </w:numPr>
              <w:shd w:val="clear" w:color="auto" w:fill="FFFFFF"/>
              <w:spacing w:after="0"/>
              <w:jc w:val="both"/>
              <w:rPr>
                <w:rFonts w:ascii="Sylfaen" w:hAnsi="Sylfaen"/>
                <w:sz w:val="20"/>
                <w:szCs w:val="20"/>
                <w:lang w:val="ka-GE"/>
              </w:rPr>
            </w:pPr>
            <w:r w:rsidRPr="00255FAE">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255FAE" w:rsidRDefault="00201D6D" w:rsidP="00095E7A">
            <w:pPr>
              <w:pStyle w:val="ListeParagraf"/>
              <w:numPr>
                <w:ilvl w:val="1"/>
                <w:numId w:val="43"/>
              </w:numPr>
              <w:jc w:val="both"/>
              <w:rPr>
                <w:rFonts w:ascii="Sylfaen" w:hAnsi="Sylfaen"/>
                <w:sz w:val="20"/>
                <w:szCs w:val="20"/>
                <w:lang w:val="ka-GE"/>
              </w:rPr>
            </w:pPr>
            <w:r w:rsidRPr="00255FAE">
              <w:rPr>
                <w:rFonts w:ascii="Sylfaen" w:hAnsi="Sylfaen"/>
                <w:sz w:val="20"/>
                <w:szCs w:val="20"/>
                <w:lang w:val="ka-GE"/>
              </w:rPr>
              <w:lastRenderedPageBreak/>
              <w:t>აქ უნდა გაიწეროს დავის გადაწყვეტის წესი ყოველ კონკრეტულ შემთხვევაში</w:t>
            </w:r>
            <w:r w:rsidR="005A0CF4" w:rsidRPr="00255FAE">
              <w:rPr>
                <w:rFonts w:ascii="Sylfaen" w:hAnsi="Sylfaen"/>
                <w:sz w:val="20"/>
                <w:szCs w:val="20"/>
                <w:lang w:val="ka-GE"/>
              </w:rPr>
              <w:t xml:space="preserve"> </w:t>
            </w:r>
            <w:r w:rsidR="005A0CF4" w:rsidRPr="00255FAE">
              <w:rPr>
                <w:rFonts w:ascii="Sylfaen" w:hAnsi="Sylfaen"/>
                <w:sz w:val="20"/>
                <w:szCs w:val="20"/>
                <w:lang w:val="tr-TR"/>
              </w:rPr>
              <w:t>(</w:t>
            </w:r>
            <w:r w:rsidR="005A0CF4" w:rsidRPr="00255FAE">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255FAE">
              <w:rPr>
                <w:rFonts w:ascii="Sylfaen" w:hAnsi="Sylfaen"/>
                <w:sz w:val="20"/>
                <w:szCs w:val="20"/>
                <w:lang w:val="tr-TR"/>
              </w:rPr>
              <w:t>)</w:t>
            </w:r>
            <w:r w:rsidR="005A0CF4" w:rsidRPr="00255FAE">
              <w:rPr>
                <w:rFonts w:ascii="Sylfaen" w:hAnsi="Sylfaen"/>
                <w:sz w:val="20"/>
                <w:szCs w:val="20"/>
                <w:lang w:val="en-US"/>
              </w:rPr>
              <w:t>:</w:t>
            </w:r>
            <w:r w:rsidRPr="00255FAE">
              <w:rPr>
                <w:rFonts w:ascii="Sylfaen" w:hAnsi="Sylfaen"/>
                <w:sz w:val="20"/>
                <w:szCs w:val="20"/>
                <w:lang w:val="ka-GE"/>
              </w:rPr>
              <w:t xml:space="preserve"> </w:t>
            </w:r>
          </w:p>
          <w:p w14:paraId="42963BB0" w14:textId="56301F90" w:rsidR="005A0CF4" w:rsidRPr="00255FAE" w:rsidRDefault="005A0CF4" w:rsidP="0028547E">
            <w:pPr>
              <w:pStyle w:val="ListeParagraf"/>
              <w:numPr>
                <w:ilvl w:val="0"/>
                <w:numId w:val="35"/>
              </w:numPr>
              <w:spacing w:after="0" w:line="240" w:lineRule="auto"/>
              <w:jc w:val="both"/>
              <w:rPr>
                <w:rFonts w:ascii="Sylfaen" w:hAnsi="Sylfaen"/>
                <w:sz w:val="20"/>
                <w:szCs w:val="20"/>
                <w:lang w:val="ka-GE"/>
              </w:rPr>
            </w:pPr>
            <w:r w:rsidRPr="00255FAE">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255FAE">
              <w:rPr>
                <w:rFonts w:ascii="Sylfaen" w:hAnsi="Sylfaen" w:cs="Sylfaen"/>
                <w:b/>
                <w:kern w:val="16"/>
                <w:sz w:val="20"/>
                <w:szCs w:val="20"/>
                <w:lang w:val="ka-GE"/>
              </w:rPr>
              <w:t>წინამდებარე ხელშეკრულებიდან</w:t>
            </w:r>
            <w:r w:rsidRPr="00255FAE">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255FAE">
              <w:rPr>
                <w:rFonts w:ascii="Sylfaen" w:hAnsi="Sylfaen" w:cs="Sylfaen"/>
                <w:b/>
                <w:kern w:val="16"/>
                <w:sz w:val="20"/>
                <w:szCs w:val="20"/>
                <w:lang w:val="ka-GE"/>
              </w:rPr>
              <w:t>ბანკის</w:t>
            </w:r>
            <w:r w:rsidRPr="00255FAE">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255FAE">
              <w:rPr>
                <w:rFonts w:ascii="Sylfaen" w:hAnsi="Sylfaen" w:cs="Sylfaen"/>
                <w:b/>
                <w:kern w:val="16"/>
                <w:sz w:val="20"/>
                <w:szCs w:val="20"/>
                <w:lang w:val="ka-GE"/>
              </w:rPr>
              <w:t>წინამდებარე ხელშეკრულებისა</w:t>
            </w:r>
            <w:r w:rsidRPr="00255FAE">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255FAE">
              <w:rPr>
                <w:rFonts w:ascii="Sylfaen" w:hAnsi="Sylfaen" w:cs="Sylfaen"/>
                <w:kern w:val="16"/>
                <w:sz w:val="20"/>
                <w:szCs w:val="20"/>
                <w:vertAlign w:val="superscript"/>
                <w:lang w:val="en-US"/>
              </w:rPr>
              <w:t>1</w:t>
            </w:r>
            <w:r w:rsidRPr="00255FAE">
              <w:rPr>
                <w:rFonts w:ascii="Sylfaen" w:hAnsi="Sylfaen" w:cs="Sylfaen"/>
                <w:kern w:val="16"/>
                <w:sz w:val="20"/>
                <w:szCs w:val="20"/>
                <w:lang w:val="ka-GE"/>
              </w:rPr>
              <w:t>) მუხლის შესაბამისად.</w:t>
            </w:r>
          </w:p>
          <w:p w14:paraId="04428FC8" w14:textId="03AA3DC6" w:rsidR="005A0CF4" w:rsidRPr="00255FAE" w:rsidRDefault="005A0CF4" w:rsidP="0028547E">
            <w:pPr>
              <w:jc w:val="both"/>
              <w:rPr>
                <w:rFonts w:ascii="Sylfaen" w:hAnsi="Sylfaen"/>
                <w:sz w:val="20"/>
                <w:szCs w:val="20"/>
                <w:lang w:val="ka-GE"/>
              </w:rPr>
            </w:pPr>
          </w:p>
          <w:p w14:paraId="28EACEE8" w14:textId="0AEEC7FD" w:rsidR="0028547E" w:rsidRPr="00255FAE" w:rsidRDefault="0028547E" w:rsidP="0028547E">
            <w:pPr>
              <w:pStyle w:val="ListeMaddemi"/>
              <w:numPr>
                <w:ilvl w:val="0"/>
                <w:numId w:val="35"/>
              </w:numPr>
              <w:shd w:val="clear" w:color="auto" w:fill="FFFFFF"/>
              <w:spacing w:after="0"/>
              <w:jc w:val="both"/>
              <w:rPr>
                <w:rFonts w:ascii="Sylfaen" w:hAnsi="Sylfaen"/>
                <w:b/>
                <w:sz w:val="20"/>
                <w:szCs w:val="20"/>
                <w:lang w:val="ka-GE"/>
              </w:rPr>
            </w:pPr>
            <w:r w:rsidRPr="00255FAE">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255FAE">
              <w:rPr>
                <w:rFonts w:ascii="Sylfaen" w:hAnsi="Sylfaen" w:cs="Sylfaen"/>
                <w:b/>
                <w:sz w:val="20"/>
                <w:szCs w:val="20"/>
                <w:lang w:val="ka-GE"/>
              </w:rPr>
              <w:t>წინამდებარე ხელშეკრულებიდან</w:t>
            </w:r>
            <w:r w:rsidRPr="00255FAE">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255FAE">
              <w:rPr>
                <w:rFonts w:ascii="Sylfaen" w:hAnsi="Sylfaen" w:cs="Sylfaen"/>
                <w:b/>
                <w:bCs/>
                <w:sz w:val="20"/>
                <w:szCs w:val="20"/>
                <w:lang w:val="ka-GE"/>
              </w:rPr>
              <w:t>წინამდებარე ხელშეკრულებით</w:t>
            </w:r>
            <w:r w:rsidRPr="00255FAE">
              <w:rPr>
                <w:rFonts w:ascii="Sylfaen" w:hAnsi="Sylfaen" w:cs="Sylfaen"/>
                <w:sz w:val="20"/>
                <w:szCs w:val="20"/>
                <w:lang w:val="ka-GE"/>
              </w:rPr>
              <w:t xml:space="preserve"> განსაზღვრულ მუდმივმოქმედ არბიტრაჟს</w:t>
            </w:r>
            <w:r w:rsidRPr="00255FAE">
              <w:rPr>
                <w:rFonts w:ascii="Sylfaen" w:hAnsi="Sylfaen" w:cs="Sylfaen"/>
                <w:sz w:val="20"/>
                <w:szCs w:val="20"/>
              </w:rPr>
              <w:t>.</w:t>
            </w:r>
          </w:p>
          <w:p w14:paraId="531066EF" w14:textId="0194EA27" w:rsidR="0028547E" w:rsidRPr="00255FAE" w:rsidRDefault="0028547E" w:rsidP="0028547E">
            <w:pPr>
              <w:pStyle w:val="ListeMaddemi"/>
              <w:shd w:val="clear" w:color="auto" w:fill="FFFFFF"/>
              <w:spacing w:after="0"/>
              <w:ind w:left="828" w:firstLine="0"/>
              <w:jc w:val="both"/>
              <w:rPr>
                <w:rFonts w:ascii="Sylfaen" w:hAnsi="Sylfaen"/>
                <w:b/>
                <w:sz w:val="20"/>
                <w:szCs w:val="20"/>
                <w:lang w:val="ka-GE"/>
              </w:rPr>
            </w:pPr>
            <w:r w:rsidRPr="00255FAE">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255FAE">
              <w:rPr>
                <w:rFonts w:ascii="Sylfaen" w:hAnsi="Sylfaen" w:cs="Sylfaen"/>
                <w:sz w:val="20"/>
                <w:szCs w:val="20"/>
              </w:rPr>
              <w:t xml:space="preserve">- </w:t>
            </w:r>
            <w:r w:rsidRPr="00255FAE">
              <w:rPr>
                <w:rFonts w:ascii="Sylfaen" w:hAnsi="Sylfaen" w:cs="Sylfaen"/>
                <w:b/>
                <w:sz w:val="20"/>
                <w:szCs w:val="20"/>
                <w:lang w:val="ka-GE"/>
              </w:rPr>
              <w:t>არბიტრაჟი).</w:t>
            </w:r>
          </w:p>
          <w:p w14:paraId="16D74F64" w14:textId="77777777" w:rsidR="0028547E" w:rsidRPr="00255FAE" w:rsidRDefault="0028547E" w:rsidP="0028547E">
            <w:pPr>
              <w:pStyle w:val="ListeMaddemi"/>
              <w:shd w:val="clear" w:color="auto" w:fill="FFFFFF"/>
              <w:spacing w:after="0"/>
              <w:ind w:left="828" w:firstLine="0"/>
              <w:jc w:val="both"/>
              <w:rPr>
                <w:rFonts w:ascii="Sylfaen" w:hAnsi="Sylfaen" w:cs="Sylfaen"/>
                <w:sz w:val="20"/>
                <w:szCs w:val="20"/>
                <w:lang w:val="ka-GE"/>
              </w:rPr>
            </w:pPr>
            <w:r w:rsidRPr="00255FAE">
              <w:rPr>
                <w:rFonts w:ascii="Sylfaen" w:hAnsi="Sylfaen" w:cs="Sylfaen"/>
                <w:sz w:val="20"/>
                <w:szCs w:val="20"/>
                <w:lang w:val="ka-GE"/>
              </w:rPr>
              <w:t xml:space="preserve">წინამდებარე ხელშეკრულებაზე ხელმოწერისას </w:t>
            </w:r>
            <w:r w:rsidRPr="00255FAE">
              <w:rPr>
                <w:rFonts w:ascii="Sylfaen" w:hAnsi="Sylfaen" w:cs="Sylfaen"/>
                <w:b/>
                <w:bCs/>
                <w:sz w:val="20"/>
                <w:szCs w:val="20"/>
                <w:lang w:val="ka-GE"/>
              </w:rPr>
              <w:t>არბიტრაჟის</w:t>
            </w:r>
            <w:r w:rsidRPr="00255FAE">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255FAE">
                <w:rPr>
                  <w:rStyle w:val="Kpr"/>
                  <w:rFonts w:ascii="Sylfaen" w:eastAsiaTheme="minorEastAsia" w:hAnsi="Sylfaen" w:cs="Sylfaen"/>
                  <w:sz w:val="20"/>
                  <w:szCs w:val="20"/>
                  <w:lang w:val="ka-GE"/>
                </w:rPr>
                <w:t>www.drc-arbitration.ge</w:t>
              </w:r>
            </w:hyperlink>
          </w:p>
          <w:p w14:paraId="7D80C9E6" w14:textId="77777777" w:rsidR="0028547E" w:rsidRPr="00255FAE" w:rsidRDefault="0028547E" w:rsidP="0028547E">
            <w:pPr>
              <w:pStyle w:val="ListeMaddemi"/>
              <w:shd w:val="clear" w:color="auto" w:fill="FFFFFF"/>
              <w:spacing w:after="0"/>
              <w:ind w:left="828" w:firstLine="0"/>
              <w:jc w:val="both"/>
              <w:rPr>
                <w:rFonts w:ascii="Sylfaen" w:hAnsi="Sylfaen"/>
                <w:b/>
                <w:sz w:val="20"/>
                <w:szCs w:val="20"/>
                <w:lang w:val="ka-GE"/>
              </w:rPr>
            </w:pPr>
            <w:r w:rsidRPr="00255FAE">
              <w:rPr>
                <w:rFonts w:ascii="Sylfaen" w:hAnsi="Sylfaen"/>
                <w:b/>
                <w:bCs/>
                <w:sz w:val="20"/>
                <w:szCs w:val="20"/>
                <w:lang w:val="ru-RU"/>
              </w:rPr>
              <w:t>მხარეები</w:t>
            </w:r>
            <w:r w:rsidRPr="00255FAE">
              <w:rPr>
                <w:sz w:val="20"/>
                <w:szCs w:val="20"/>
                <w:lang w:val="ru-RU"/>
              </w:rPr>
              <w:t xml:space="preserve"> </w:t>
            </w:r>
            <w:r w:rsidRPr="00255FAE">
              <w:rPr>
                <w:rFonts w:ascii="Sylfaen" w:hAnsi="Sylfaen"/>
                <w:sz w:val="20"/>
                <w:szCs w:val="20"/>
                <w:lang w:val="ru-RU"/>
              </w:rPr>
              <w:t>თანხმდებიან</w:t>
            </w:r>
            <w:r w:rsidRPr="00255FAE">
              <w:rPr>
                <w:sz w:val="20"/>
                <w:szCs w:val="20"/>
                <w:lang w:val="ru-RU"/>
              </w:rPr>
              <w:t xml:space="preserve">, </w:t>
            </w:r>
            <w:r w:rsidRPr="00255FAE">
              <w:rPr>
                <w:rFonts w:ascii="Sylfaen" w:hAnsi="Sylfaen"/>
                <w:sz w:val="20"/>
                <w:szCs w:val="20"/>
                <w:lang w:val="ru-RU"/>
              </w:rPr>
              <w:t>რომ</w:t>
            </w:r>
            <w:r w:rsidRPr="00255FAE">
              <w:rPr>
                <w:sz w:val="20"/>
                <w:szCs w:val="20"/>
                <w:lang w:val="ru-RU"/>
              </w:rPr>
              <w:t xml:space="preserve"> </w:t>
            </w:r>
            <w:r w:rsidRPr="00255FAE">
              <w:rPr>
                <w:rFonts w:ascii="Sylfaen" w:hAnsi="Sylfaen"/>
                <w:sz w:val="20"/>
                <w:szCs w:val="20"/>
                <w:lang w:val="ru-RU"/>
              </w:rPr>
              <w:t>იმ</w:t>
            </w:r>
            <w:r w:rsidRPr="00255FAE">
              <w:rPr>
                <w:sz w:val="20"/>
                <w:szCs w:val="20"/>
                <w:lang w:val="ru-RU"/>
              </w:rPr>
              <w:t xml:space="preserve"> </w:t>
            </w:r>
            <w:r w:rsidRPr="00255FAE">
              <w:rPr>
                <w:rFonts w:ascii="Sylfaen" w:hAnsi="Sylfaen"/>
                <w:sz w:val="20"/>
                <w:szCs w:val="20"/>
                <w:lang w:val="ru-RU"/>
              </w:rPr>
              <w:t>შემთხვევაში</w:t>
            </w:r>
            <w:r w:rsidRPr="00255FAE">
              <w:rPr>
                <w:sz w:val="20"/>
                <w:szCs w:val="20"/>
                <w:lang w:val="ru-RU"/>
              </w:rPr>
              <w:t xml:space="preserve">, </w:t>
            </w:r>
            <w:r w:rsidRPr="00255FAE">
              <w:rPr>
                <w:rFonts w:ascii="Sylfaen" w:hAnsi="Sylfaen"/>
                <w:sz w:val="20"/>
                <w:szCs w:val="20"/>
                <w:lang w:val="ru-RU"/>
              </w:rPr>
              <w:t>თუ</w:t>
            </w:r>
            <w:r w:rsidRPr="00255FAE">
              <w:rPr>
                <w:sz w:val="20"/>
                <w:szCs w:val="20"/>
                <w:lang w:val="ru-RU"/>
              </w:rPr>
              <w:t xml:space="preserve"> </w:t>
            </w:r>
            <w:r w:rsidRPr="00255FAE">
              <w:rPr>
                <w:rFonts w:ascii="Sylfaen" w:hAnsi="Sylfaen"/>
                <w:sz w:val="20"/>
                <w:szCs w:val="20"/>
                <w:lang w:val="ru-RU"/>
              </w:rPr>
              <w:t>სასარჩელო</w:t>
            </w:r>
            <w:r w:rsidRPr="00255FAE">
              <w:rPr>
                <w:sz w:val="20"/>
                <w:szCs w:val="20"/>
                <w:lang w:val="ru-RU"/>
              </w:rPr>
              <w:t xml:space="preserve"> </w:t>
            </w:r>
            <w:r w:rsidRPr="00255FAE">
              <w:rPr>
                <w:rFonts w:ascii="Sylfaen" w:hAnsi="Sylfaen"/>
                <w:sz w:val="20"/>
                <w:szCs w:val="20"/>
                <w:lang w:val="ru-RU"/>
              </w:rPr>
              <w:t>მოთხოვნა</w:t>
            </w:r>
            <w:r w:rsidRPr="00255FAE">
              <w:rPr>
                <w:sz w:val="20"/>
                <w:szCs w:val="20"/>
                <w:lang w:val="ru-RU"/>
              </w:rPr>
              <w:t xml:space="preserve"> </w:t>
            </w:r>
            <w:r w:rsidRPr="00255FAE">
              <w:rPr>
                <w:rFonts w:ascii="Sylfaen" w:hAnsi="Sylfaen"/>
                <w:sz w:val="20"/>
                <w:szCs w:val="20"/>
                <w:lang w:val="ru-RU"/>
              </w:rPr>
              <w:t>არ</w:t>
            </w:r>
            <w:r w:rsidRPr="00255FAE">
              <w:rPr>
                <w:sz w:val="20"/>
                <w:szCs w:val="20"/>
                <w:lang w:val="ru-RU"/>
              </w:rPr>
              <w:t xml:space="preserve"> </w:t>
            </w:r>
            <w:r w:rsidRPr="00255FAE">
              <w:rPr>
                <w:rFonts w:ascii="Sylfaen" w:hAnsi="Sylfaen"/>
                <w:sz w:val="20"/>
                <w:szCs w:val="20"/>
                <w:lang w:val="ru-RU"/>
              </w:rPr>
              <w:t>აღემატება</w:t>
            </w:r>
            <w:r w:rsidRPr="00255FAE">
              <w:rPr>
                <w:sz w:val="20"/>
                <w:szCs w:val="20"/>
                <w:lang w:val="ru-RU"/>
              </w:rPr>
              <w:t xml:space="preserve"> 50 000 (</w:t>
            </w:r>
            <w:r w:rsidRPr="00255FAE">
              <w:rPr>
                <w:rFonts w:ascii="Sylfaen" w:hAnsi="Sylfaen"/>
                <w:sz w:val="20"/>
                <w:szCs w:val="20"/>
                <w:lang w:val="ru-RU"/>
              </w:rPr>
              <w:t>ორმოცდაათი</w:t>
            </w:r>
            <w:r w:rsidRPr="00255FAE">
              <w:rPr>
                <w:sz w:val="20"/>
                <w:szCs w:val="20"/>
                <w:lang w:val="ru-RU"/>
              </w:rPr>
              <w:t xml:space="preserve"> </w:t>
            </w:r>
            <w:r w:rsidRPr="00255FAE">
              <w:rPr>
                <w:rFonts w:ascii="Sylfaen" w:hAnsi="Sylfaen"/>
                <w:sz w:val="20"/>
                <w:szCs w:val="20"/>
                <w:lang w:val="ru-RU"/>
              </w:rPr>
              <w:t>ათასი</w:t>
            </w:r>
            <w:r w:rsidRPr="00255FAE">
              <w:rPr>
                <w:sz w:val="20"/>
                <w:szCs w:val="20"/>
                <w:lang w:val="ru-RU"/>
              </w:rPr>
              <w:t xml:space="preserve">) </w:t>
            </w:r>
            <w:r w:rsidRPr="00255FAE">
              <w:rPr>
                <w:rFonts w:ascii="Sylfaen" w:hAnsi="Sylfaen"/>
                <w:sz w:val="20"/>
                <w:szCs w:val="20"/>
                <w:lang w:val="ru-RU"/>
              </w:rPr>
              <w:t>ლარს</w:t>
            </w:r>
            <w:r w:rsidRPr="00255FAE">
              <w:rPr>
                <w:sz w:val="20"/>
                <w:szCs w:val="20"/>
                <w:lang w:val="ru-RU"/>
              </w:rPr>
              <w:t xml:space="preserve">, </w:t>
            </w:r>
            <w:r w:rsidRPr="00255FAE">
              <w:rPr>
                <w:rFonts w:ascii="Sylfaen" w:hAnsi="Sylfaen"/>
                <w:sz w:val="20"/>
                <w:szCs w:val="20"/>
                <w:lang w:val="ru-RU"/>
              </w:rPr>
              <w:t>საარბიტრაჟო</w:t>
            </w:r>
            <w:r w:rsidRPr="00255FAE">
              <w:rPr>
                <w:sz w:val="20"/>
                <w:szCs w:val="20"/>
                <w:lang w:val="ru-RU"/>
              </w:rPr>
              <w:t xml:space="preserve"> </w:t>
            </w:r>
            <w:r w:rsidRPr="00255FAE">
              <w:rPr>
                <w:rFonts w:ascii="Sylfaen" w:hAnsi="Sylfaen"/>
                <w:sz w:val="20"/>
                <w:szCs w:val="20"/>
                <w:lang w:val="ru-RU"/>
              </w:rPr>
              <w:t>განხილვა</w:t>
            </w:r>
            <w:r w:rsidRPr="00255FAE">
              <w:rPr>
                <w:sz w:val="20"/>
                <w:szCs w:val="20"/>
                <w:lang w:val="ru-RU"/>
              </w:rPr>
              <w:t xml:space="preserve"> </w:t>
            </w:r>
            <w:r w:rsidRPr="00255FAE">
              <w:rPr>
                <w:rFonts w:ascii="Sylfaen" w:hAnsi="Sylfaen"/>
                <w:sz w:val="20"/>
                <w:szCs w:val="20"/>
                <w:lang w:val="ru-RU"/>
              </w:rPr>
              <w:t>და</w:t>
            </w:r>
            <w:r w:rsidRPr="00255FAE">
              <w:rPr>
                <w:sz w:val="20"/>
                <w:szCs w:val="20"/>
                <w:lang w:val="ru-RU"/>
              </w:rPr>
              <w:t xml:space="preserve"> </w:t>
            </w:r>
            <w:r w:rsidRPr="00255FAE">
              <w:rPr>
                <w:rFonts w:ascii="Sylfaen" w:hAnsi="Sylfaen"/>
                <w:sz w:val="20"/>
                <w:szCs w:val="20"/>
                <w:lang w:val="ru-RU"/>
              </w:rPr>
              <w:t>გადაწყვეტილების</w:t>
            </w:r>
            <w:r w:rsidRPr="00255FAE">
              <w:rPr>
                <w:sz w:val="20"/>
                <w:szCs w:val="20"/>
                <w:lang w:val="ru-RU"/>
              </w:rPr>
              <w:t xml:space="preserve"> </w:t>
            </w:r>
            <w:r w:rsidRPr="00255FAE">
              <w:rPr>
                <w:rFonts w:ascii="Sylfaen" w:hAnsi="Sylfaen"/>
                <w:sz w:val="20"/>
                <w:szCs w:val="20"/>
                <w:lang w:val="ru-RU"/>
              </w:rPr>
              <w:t>მიღება</w:t>
            </w:r>
            <w:r w:rsidRPr="00255FAE">
              <w:rPr>
                <w:sz w:val="20"/>
                <w:szCs w:val="20"/>
                <w:lang w:val="ru-RU"/>
              </w:rPr>
              <w:t xml:space="preserve"> </w:t>
            </w:r>
            <w:r w:rsidRPr="00255FAE">
              <w:rPr>
                <w:rFonts w:ascii="Sylfaen" w:hAnsi="Sylfaen"/>
                <w:sz w:val="20"/>
                <w:szCs w:val="20"/>
                <w:lang w:val="ru-RU"/>
              </w:rPr>
              <w:t>მოხდება</w:t>
            </w:r>
            <w:r w:rsidRPr="00255FAE">
              <w:rPr>
                <w:sz w:val="20"/>
                <w:szCs w:val="20"/>
                <w:lang w:val="ru-RU"/>
              </w:rPr>
              <w:t xml:space="preserve"> </w:t>
            </w:r>
            <w:r w:rsidRPr="00255FAE">
              <w:rPr>
                <w:rFonts w:ascii="Sylfaen" w:hAnsi="Sylfaen"/>
                <w:sz w:val="20"/>
                <w:szCs w:val="20"/>
                <w:lang w:val="ru-RU"/>
              </w:rPr>
              <w:t>ზეპირი</w:t>
            </w:r>
            <w:r w:rsidRPr="00255FAE">
              <w:rPr>
                <w:sz w:val="20"/>
                <w:szCs w:val="20"/>
                <w:lang w:val="ru-RU"/>
              </w:rPr>
              <w:t xml:space="preserve"> </w:t>
            </w:r>
            <w:r w:rsidRPr="00255FAE">
              <w:rPr>
                <w:rFonts w:ascii="Sylfaen" w:hAnsi="Sylfaen"/>
                <w:sz w:val="20"/>
                <w:szCs w:val="20"/>
                <w:lang w:val="ru-RU"/>
              </w:rPr>
              <w:t>მოსმენის</w:t>
            </w:r>
            <w:r w:rsidRPr="00255FAE">
              <w:rPr>
                <w:sz w:val="20"/>
                <w:szCs w:val="20"/>
                <w:lang w:val="ru-RU"/>
              </w:rPr>
              <w:t xml:space="preserve"> </w:t>
            </w:r>
            <w:r w:rsidRPr="00255FAE">
              <w:rPr>
                <w:rFonts w:ascii="Sylfaen" w:hAnsi="Sylfaen"/>
                <w:sz w:val="20"/>
                <w:szCs w:val="20"/>
                <w:lang w:val="ru-RU"/>
              </w:rPr>
              <w:t>გარეშე</w:t>
            </w:r>
            <w:r w:rsidRPr="00255FAE">
              <w:rPr>
                <w:sz w:val="20"/>
                <w:szCs w:val="20"/>
                <w:lang w:val="ru-RU"/>
              </w:rPr>
              <w:t>.</w:t>
            </w:r>
            <w:bookmarkStart w:id="0" w:name="__DdeLink__4103_1021064356"/>
          </w:p>
          <w:p w14:paraId="354D9485" w14:textId="2635EAE3" w:rsidR="0028547E" w:rsidRPr="00255FAE" w:rsidRDefault="0028547E" w:rsidP="0028547E">
            <w:pPr>
              <w:pStyle w:val="ListeMaddemi"/>
              <w:shd w:val="clear" w:color="auto" w:fill="FFFFFF"/>
              <w:spacing w:after="0"/>
              <w:ind w:left="828" w:firstLine="0"/>
              <w:jc w:val="both"/>
              <w:rPr>
                <w:rFonts w:ascii="Sylfaen" w:hAnsi="Sylfaen"/>
                <w:b/>
                <w:sz w:val="20"/>
                <w:szCs w:val="20"/>
                <w:lang w:val="ka-GE"/>
              </w:rPr>
            </w:pPr>
            <w:r w:rsidRPr="00255FAE">
              <w:rPr>
                <w:rFonts w:ascii="Sylfaen" w:hAnsi="Sylfaen" w:cs="Sylfaen"/>
                <w:sz w:val="20"/>
                <w:szCs w:val="20"/>
                <w:lang w:val="ka-GE"/>
              </w:rPr>
              <w:t>არბიტრაჟის</w:t>
            </w:r>
            <w:r w:rsidRPr="00255FAE">
              <w:rPr>
                <w:sz w:val="20"/>
                <w:szCs w:val="20"/>
                <w:lang w:val="ka-GE"/>
              </w:rPr>
              <w:t xml:space="preserve"> </w:t>
            </w:r>
            <w:r w:rsidRPr="00255FAE">
              <w:rPr>
                <w:rFonts w:ascii="Sylfaen" w:hAnsi="Sylfaen" w:cs="Sylfaen"/>
                <w:sz w:val="20"/>
                <w:szCs w:val="20"/>
                <w:lang w:val="ka-GE"/>
              </w:rPr>
              <w:t>მიერ</w:t>
            </w:r>
            <w:r w:rsidRPr="00255FAE">
              <w:rPr>
                <w:sz w:val="20"/>
                <w:szCs w:val="20"/>
                <w:lang w:val="ka-GE"/>
              </w:rPr>
              <w:t xml:space="preserve"> </w:t>
            </w:r>
            <w:r w:rsidRPr="00255FAE">
              <w:rPr>
                <w:rFonts w:ascii="Sylfaen" w:hAnsi="Sylfaen" w:cs="Sylfaen"/>
                <w:sz w:val="20"/>
                <w:szCs w:val="20"/>
                <w:lang w:val="ka-GE"/>
              </w:rPr>
              <w:t>დავის</w:t>
            </w:r>
            <w:r w:rsidRPr="00255FAE">
              <w:rPr>
                <w:sz w:val="20"/>
                <w:szCs w:val="20"/>
                <w:lang w:val="ka-GE"/>
              </w:rPr>
              <w:t xml:space="preserve"> </w:t>
            </w:r>
            <w:r w:rsidRPr="00255FAE">
              <w:rPr>
                <w:rFonts w:ascii="Sylfaen" w:hAnsi="Sylfaen" w:cs="Sylfaen"/>
                <w:sz w:val="20"/>
                <w:szCs w:val="20"/>
                <w:lang w:val="ka-GE"/>
              </w:rPr>
              <w:t>განხილვა</w:t>
            </w:r>
            <w:r w:rsidRPr="00255FAE">
              <w:rPr>
                <w:sz w:val="20"/>
                <w:szCs w:val="20"/>
                <w:lang w:val="ka-GE"/>
              </w:rPr>
              <w:t xml:space="preserve"> </w:t>
            </w:r>
            <w:r w:rsidRPr="00255FAE">
              <w:rPr>
                <w:rFonts w:ascii="Sylfaen" w:hAnsi="Sylfaen" w:cs="Sylfaen"/>
                <w:sz w:val="20"/>
                <w:szCs w:val="20"/>
                <w:lang w:val="ka-GE"/>
              </w:rPr>
              <w:t>მოხდება</w:t>
            </w:r>
            <w:r w:rsidRPr="00255FAE">
              <w:rPr>
                <w:sz w:val="20"/>
                <w:szCs w:val="20"/>
                <w:lang w:val="ka-GE"/>
              </w:rPr>
              <w:t xml:space="preserve"> </w:t>
            </w:r>
            <w:r w:rsidRPr="00255FAE">
              <w:rPr>
                <w:rFonts w:ascii="Sylfaen" w:hAnsi="Sylfaen" w:cs="Sylfaen"/>
                <w:sz w:val="20"/>
                <w:szCs w:val="20"/>
                <w:lang w:val="ka-GE"/>
              </w:rPr>
              <w:t>ქართულ</w:t>
            </w:r>
            <w:r w:rsidRPr="00255FAE">
              <w:rPr>
                <w:sz w:val="20"/>
                <w:szCs w:val="20"/>
                <w:lang w:val="ka-GE"/>
              </w:rPr>
              <w:t xml:space="preserve"> </w:t>
            </w:r>
            <w:r w:rsidRPr="00255FAE">
              <w:rPr>
                <w:rFonts w:ascii="Sylfaen" w:hAnsi="Sylfaen" w:cs="Sylfaen"/>
                <w:sz w:val="20"/>
                <w:szCs w:val="20"/>
                <w:lang w:val="ka-GE"/>
              </w:rPr>
              <w:t>ენაზე</w:t>
            </w:r>
            <w:r w:rsidRPr="00255FAE">
              <w:rPr>
                <w:sz w:val="20"/>
                <w:szCs w:val="20"/>
                <w:lang w:val="ka-GE"/>
              </w:rPr>
              <w:t xml:space="preserve"> </w:t>
            </w:r>
            <w:r w:rsidRPr="00255FAE">
              <w:rPr>
                <w:rFonts w:cs="Calibri"/>
                <w:sz w:val="20"/>
                <w:szCs w:val="20"/>
                <w:lang w:val="ka-GE"/>
              </w:rPr>
              <w:t>“</w:t>
            </w:r>
            <w:r w:rsidRPr="00255FAE">
              <w:rPr>
                <w:rFonts w:ascii="Sylfaen" w:hAnsi="Sylfaen" w:cs="Sylfaen"/>
                <w:sz w:val="20"/>
                <w:szCs w:val="20"/>
                <w:lang w:val="ka-GE"/>
              </w:rPr>
              <w:t>არბიტრაჟის</w:t>
            </w:r>
            <w:r w:rsidRPr="00255FAE">
              <w:rPr>
                <w:sz w:val="20"/>
                <w:szCs w:val="20"/>
                <w:lang w:val="ka-GE"/>
              </w:rPr>
              <w:t xml:space="preserve"> </w:t>
            </w:r>
            <w:r w:rsidRPr="00255FAE">
              <w:rPr>
                <w:rFonts w:ascii="Sylfaen" w:hAnsi="Sylfaen" w:cs="Sylfaen"/>
                <w:sz w:val="20"/>
                <w:szCs w:val="20"/>
                <w:lang w:val="ka-GE"/>
              </w:rPr>
              <w:t>შესახებ</w:t>
            </w:r>
            <w:r w:rsidRPr="00255FAE">
              <w:rPr>
                <w:rFonts w:cs="Calibri"/>
                <w:sz w:val="20"/>
                <w:szCs w:val="20"/>
                <w:lang w:val="ka-GE"/>
              </w:rPr>
              <w:t>”</w:t>
            </w:r>
            <w:r w:rsidRPr="00255FAE">
              <w:rPr>
                <w:sz w:val="20"/>
                <w:szCs w:val="20"/>
                <w:lang w:val="ka-GE"/>
              </w:rPr>
              <w:t xml:space="preserve"> </w:t>
            </w:r>
            <w:r w:rsidRPr="00255FAE">
              <w:rPr>
                <w:rFonts w:ascii="Sylfaen" w:hAnsi="Sylfaen" w:cs="Sylfaen"/>
                <w:sz w:val="20"/>
                <w:szCs w:val="20"/>
                <w:lang w:val="ka-GE"/>
              </w:rPr>
              <w:lastRenderedPageBreak/>
              <w:t>საქართველოს</w:t>
            </w:r>
            <w:r w:rsidRPr="00255FAE">
              <w:rPr>
                <w:sz w:val="20"/>
                <w:szCs w:val="20"/>
                <w:lang w:val="ka-GE"/>
              </w:rPr>
              <w:t xml:space="preserve"> </w:t>
            </w:r>
            <w:r w:rsidRPr="00255FAE">
              <w:rPr>
                <w:rFonts w:ascii="Sylfaen" w:hAnsi="Sylfaen" w:cs="Sylfaen"/>
                <w:sz w:val="20"/>
                <w:szCs w:val="20"/>
                <w:lang w:val="ka-GE"/>
              </w:rPr>
              <w:t>კანონისა</w:t>
            </w:r>
            <w:r w:rsidRPr="00255FAE">
              <w:rPr>
                <w:sz w:val="20"/>
                <w:szCs w:val="20"/>
                <w:lang w:val="ka-GE"/>
              </w:rPr>
              <w:t xml:space="preserve"> </w:t>
            </w:r>
            <w:r w:rsidRPr="00255FAE">
              <w:rPr>
                <w:rFonts w:ascii="Sylfaen" w:hAnsi="Sylfaen" w:cs="Sylfaen"/>
                <w:sz w:val="20"/>
                <w:szCs w:val="20"/>
                <w:lang w:val="ka-GE"/>
              </w:rPr>
              <w:t>და</w:t>
            </w:r>
            <w:r w:rsidRPr="00255FAE">
              <w:rPr>
                <w:sz w:val="20"/>
                <w:szCs w:val="20"/>
                <w:lang w:val="ka-GE"/>
              </w:rPr>
              <w:t xml:space="preserve"> </w:t>
            </w:r>
            <w:r w:rsidRPr="00255FAE">
              <w:rPr>
                <w:rFonts w:ascii="Sylfaen" w:hAnsi="Sylfaen" w:cs="Sylfaen"/>
                <w:b/>
                <w:bCs/>
                <w:sz w:val="20"/>
                <w:szCs w:val="20"/>
                <w:lang w:val="ka-GE"/>
              </w:rPr>
              <w:t>არბიტრაჟის</w:t>
            </w:r>
            <w:r w:rsidRPr="00255FAE">
              <w:rPr>
                <w:sz w:val="20"/>
                <w:szCs w:val="20"/>
                <w:lang w:val="ka-GE"/>
              </w:rPr>
              <w:t xml:space="preserve"> </w:t>
            </w:r>
            <w:r w:rsidRPr="00255FAE">
              <w:rPr>
                <w:rFonts w:ascii="Sylfaen" w:hAnsi="Sylfaen" w:cs="Sylfaen"/>
                <w:sz w:val="20"/>
                <w:szCs w:val="20"/>
                <w:lang w:val="ka-GE"/>
              </w:rPr>
              <w:t>საარბიტრაჟო</w:t>
            </w:r>
            <w:r w:rsidRPr="00255FAE">
              <w:rPr>
                <w:sz w:val="20"/>
                <w:szCs w:val="20"/>
                <w:lang w:val="ka-GE"/>
              </w:rPr>
              <w:t xml:space="preserve"> </w:t>
            </w:r>
            <w:r w:rsidRPr="00255FAE">
              <w:rPr>
                <w:rFonts w:ascii="Sylfaen" w:hAnsi="Sylfaen" w:cs="Sylfaen"/>
                <w:sz w:val="20"/>
                <w:szCs w:val="20"/>
                <w:lang w:val="ka-GE"/>
              </w:rPr>
              <w:t>წარმოები</w:t>
            </w:r>
            <w:r w:rsidRPr="00255FAE">
              <w:rPr>
                <w:rFonts w:ascii="Sylfaen" w:hAnsi="Sylfaen" w:cs="Sylfaen"/>
                <w:sz w:val="20"/>
                <w:szCs w:val="20"/>
              </w:rPr>
              <w:t>ს</w:t>
            </w:r>
            <w:r w:rsidRPr="00255FAE">
              <w:rPr>
                <w:sz w:val="20"/>
                <w:szCs w:val="20"/>
              </w:rPr>
              <w:t xml:space="preserve"> </w:t>
            </w:r>
            <w:r w:rsidRPr="00255FAE">
              <w:rPr>
                <w:rFonts w:ascii="Sylfaen" w:hAnsi="Sylfaen" w:cs="Sylfaen"/>
                <w:sz w:val="20"/>
                <w:szCs w:val="20"/>
              </w:rPr>
              <w:t>წესების</w:t>
            </w:r>
            <w:r w:rsidRPr="00255FAE">
              <w:rPr>
                <w:sz w:val="20"/>
                <w:szCs w:val="20"/>
              </w:rPr>
              <w:t xml:space="preserve"> </w:t>
            </w:r>
            <w:r w:rsidRPr="00255FAE">
              <w:rPr>
                <w:rFonts w:ascii="Sylfaen" w:hAnsi="Sylfaen" w:cs="Sylfaen"/>
                <w:sz w:val="20"/>
                <w:szCs w:val="20"/>
              </w:rPr>
              <w:t>შესაბამისად</w:t>
            </w:r>
            <w:r w:rsidRPr="00255FAE">
              <w:rPr>
                <w:sz w:val="20"/>
                <w:szCs w:val="20"/>
              </w:rPr>
              <w:t xml:space="preserve">. </w:t>
            </w:r>
            <w:bookmarkEnd w:id="0"/>
          </w:p>
          <w:p w14:paraId="36CD313E" w14:textId="7076DECC" w:rsidR="0028547E" w:rsidRPr="00255FAE" w:rsidRDefault="0028547E" w:rsidP="0028547E">
            <w:pPr>
              <w:jc w:val="both"/>
              <w:rPr>
                <w:rFonts w:ascii="Sylfaen" w:hAnsi="Sylfaen"/>
                <w:sz w:val="20"/>
                <w:szCs w:val="20"/>
                <w:lang w:val="ka-GE"/>
              </w:rPr>
            </w:pPr>
          </w:p>
          <w:p w14:paraId="01E3DED9" w14:textId="77777777" w:rsidR="00201D6D" w:rsidRPr="00255FAE"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255FAE" w:rsidRDefault="002760C0" w:rsidP="00095E7A">
            <w:pPr>
              <w:pStyle w:val="ListeParagraf"/>
              <w:numPr>
                <w:ilvl w:val="0"/>
                <w:numId w:val="43"/>
              </w:numPr>
              <w:spacing w:after="0"/>
              <w:jc w:val="both"/>
              <w:rPr>
                <w:rFonts w:ascii="Sylfaen" w:hAnsi="Sylfaen" w:cs="Sylfaen"/>
                <w:b/>
                <w:kern w:val="16"/>
                <w:sz w:val="20"/>
                <w:szCs w:val="20"/>
                <w:lang w:val="tr-TR"/>
              </w:rPr>
            </w:pPr>
            <w:r w:rsidRPr="00255FAE">
              <w:rPr>
                <w:rFonts w:ascii="Sylfaen" w:hAnsi="Sylfaen" w:cs="Sylfaen"/>
                <w:b/>
                <w:kern w:val="16"/>
                <w:sz w:val="20"/>
                <w:szCs w:val="20"/>
                <w:lang w:val="ka-GE"/>
              </w:rPr>
              <w:t>სხვადასხვა</w:t>
            </w:r>
          </w:p>
          <w:p w14:paraId="5DBB6999" w14:textId="4387D9FE" w:rsidR="002760C0" w:rsidRPr="00255FAE" w:rsidRDefault="00FA6E5E" w:rsidP="000B7022">
            <w:pPr>
              <w:spacing w:line="276" w:lineRule="auto"/>
              <w:jc w:val="both"/>
              <w:rPr>
                <w:rFonts w:ascii="Sylfaen" w:hAnsi="Sylfaen"/>
                <w:kern w:val="16"/>
                <w:sz w:val="20"/>
                <w:szCs w:val="20"/>
              </w:rPr>
            </w:pPr>
            <w:r w:rsidRPr="00255FAE">
              <w:rPr>
                <w:rFonts w:ascii="Sylfaen" w:hAnsi="Sylfaen"/>
                <w:kern w:val="16"/>
                <w:sz w:val="20"/>
                <w:szCs w:val="20"/>
              </w:rPr>
              <w:t xml:space="preserve">5.1. </w:t>
            </w:r>
            <w:r w:rsidR="002760C0" w:rsidRPr="00255FAE">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255FAE">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255FAE">
              <w:rPr>
                <w:rFonts w:ascii="Sylfaen" w:hAnsi="Sylfaen"/>
                <w:kern w:val="16"/>
                <w:sz w:val="20"/>
                <w:szCs w:val="20"/>
                <w:lang w:val="ka-GE"/>
              </w:rPr>
              <w:t>.</w:t>
            </w:r>
          </w:p>
          <w:p w14:paraId="79CEFE2D" w14:textId="1619D2EB" w:rsidR="002760C0" w:rsidRPr="00255FAE" w:rsidRDefault="00FA6E5E" w:rsidP="000B7022">
            <w:pPr>
              <w:spacing w:line="276" w:lineRule="auto"/>
              <w:jc w:val="both"/>
              <w:rPr>
                <w:rFonts w:ascii="Sylfaen" w:hAnsi="Sylfaen" w:cs="Calibri"/>
                <w:sz w:val="20"/>
                <w:szCs w:val="20"/>
                <w:lang w:eastAsia="tr-TR"/>
              </w:rPr>
            </w:pPr>
            <w:r w:rsidRPr="00255FAE">
              <w:rPr>
                <w:rFonts w:ascii="Sylfaen" w:hAnsi="Sylfaen"/>
                <w:kern w:val="16"/>
                <w:sz w:val="20"/>
                <w:szCs w:val="20"/>
              </w:rPr>
              <w:t xml:space="preserve">5.2. </w:t>
            </w:r>
            <w:r w:rsidR="002760C0" w:rsidRPr="00255FAE">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255FAE">
              <w:rPr>
                <w:rFonts w:ascii="Sylfaen" w:hAnsi="Sylfaen"/>
                <w:kern w:val="16"/>
                <w:sz w:val="20"/>
                <w:szCs w:val="20"/>
                <w:lang w:val="ka-GE"/>
              </w:rPr>
              <w:t xml:space="preserve"> მუხლ 1 </w:t>
            </w:r>
            <w:r w:rsidR="002760C0" w:rsidRPr="00255FAE">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255FAE">
              <w:rPr>
                <w:rFonts w:ascii="Sylfaen" w:hAnsi="Sylfaen" w:cs="Calibri"/>
                <w:sz w:val="20"/>
                <w:szCs w:val="20"/>
                <w:lang w:eastAsia="tr-TR"/>
              </w:rPr>
              <w:t>მითითებულს).</w:t>
            </w:r>
          </w:p>
          <w:p w14:paraId="3AF72E6E" w14:textId="77BD51C4" w:rsidR="00B35CA2" w:rsidRPr="00255FAE" w:rsidRDefault="00FA6E5E" w:rsidP="000E00AC">
            <w:pPr>
              <w:spacing w:line="276" w:lineRule="auto"/>
              <w:jc w:val="both"/>
              <w:rPr>
                <w:rFonts w:ascii="Sylfaen" w:hAnsi="Sylfaen" w:cs="Calibri"/>
                <w:sz w:val="20"/>
                <w:szCs w:val="20"/>
                <w:lang w:eastAsia="tr-TR"/>
              </w:rPr>
            </w:pPr>
            <w:r w:rsidRPr="00255FAE">
              <w:rPr>
                <w:rFonts w:ascii="Sylfaen" w:hAnsi="Sylfaen" w:cs="Calibri"/>
                <w:sz w:val="20"/>
                <w:szCs w:val="20"/>
                <w:lang w:eastAsia="tr-TR"/>
              </w:rPr>
              <w:t xml:space="preserve">5.3. </w:t>
            </w:r>
            <w:r w:rsidR="002760C0" w:rsidRPr="00255FAE">
              <w:rPr>
                <w:rFonts w:ascii="Sylfaen" w:hAnsi="Sylfaen" w:cs="Calibri"/>
                <w:sz w:val="20"/>
                <w:szCs w:val="20"/>
                <w:lang w:eastAsia="tr-TR"/>
              </w:rPr>
              <w:t xml:space="preserve">წინამდებარე ხელშეკრულება შეიცავს დანართს </w:t>
            </w:r>
            <w:permStart w:id="519635517" w:edGrp="everyone"/>
            <w:r w:rsidR="002760C0" w:rsidRPr="00255FAE">
              <w:rPr>
                <w:rFonts w:ascii="Sylfaen" w:hAnsi="Sylfaen" w:cs="Calibri"/>
                <w:sz w:val="20"/>
                <w:szCs w:val="20"/>
                <w:lang w:eastAsia="tr-TR"/>
              </w:rPr>
              <w:t xml:space="preserve">#1 </w:t>
            </w:r>
            <w:permEnd w:id="519635517"/>
            <w:r w:rsidR="002760C0" w:rsidRPr="00255FAE">
              <w:rPr>
                <w:rFonts w:ascii="Sylfaen" w:hAnsi="Sylfaen" w:cs="Calibri"/>
                <w:sz w:val="20"/>
                <w:szCs w:val="20"/>
                <w:lang w:eastAsia="tr-TR"/>
              </w:rPr>
              <w:t xml:space="preserve">(სესხის გადახდის გრაფიკი). დანართები, რომლებიც შესრულებულია სესხის გაცემის პერიოდისათვის წარმოადგენენ წინამდებარე ხელშეკრულების განუყოფელ ნაწილს. </w:t>
            </w:r>
          </w:p>
          <w:p w14:paraId="3EA9734A" w14:textId="34F6C896" w:rsidR="00584B0C" w:rsidRPr="00255FAE" w:rsidRDefault="00FA6E5E" w:rsidP="000E00AC">
            <w:pPr>
              <w:spacing w:line="276" w:lineRule="auto"/>
              <w:jc w:val="both"/>
              <w:rPr>
                <w:rFonts w:ascii="Sylfaen" w:hAnsi="Sylfaen" w:cs="Calibri"/>
                <w:sz w:val="20"/>
                <w:szCs w:val="20"/>
                <w:lang w:eastAsia="tr-TR"/>
              </w:rPr>
            </w:pPr>
            <w:r w:rsidRPr="00255FAE">
              <w:rPr>
                <w:rFonts w:ascii="Sylfaen" w:hAnsi="Sylfaen" w:cs="Calibri"/>
                <w:sz w:val="20"/>
                <w:szCs w:val="20"/>
                <w:lang w:eastAsia="tr-TR"/>
              </w:rPr>
              <w:t xml:space="preserve">5.4. </w:t>
            </w:r>
            <w:r w:rsidR="00584B0C" w:rsidRPr="00255FAE">
              <w:rPr>
                <w:rFonts w:ascii="Sylfaen" w:hAnsi="Sylfaen" w:cs="Calibri"/>
                <w:sz w:val="20"/>
                <w:szCs w:val="20"/>
                <w:lang w:eastAsia="tr-TR"/>
              </w:rPr>
              <w:t>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26CFFBC0" w14:textId="32C1B9FE" w:rsidR="00282A32" w:rsidRPr="00255FAE" w:rsidRDefault="00FA6E5E" w:rsidP="007A4D74">
            <w:pPr>
              <w:shd w:val="clear" w:color="auto" w:fill="FFFFFF"/>
              <w:spacing w:line="276" w:lineRule="auto"/>
              <w:jc w:val="both"/>
              <w:rPr>
                <w:rFonts w:ascii="Sylfaen" w:hAnsi="Sylfaen" w:cs="Sylfaen"/>
                <w:kern w:val="16"/>
                <w:sz w:val="20"/>
                <w:szCs w:val="20"/>
                <w:lang w:val="ka-GE"/>
              </w:rPr>
            </w:pPr>
            <w:r w:rsidRPr="00255FAE">
              <w:rPr>
                <w:rFonts w:ascii="Sylfaen" w:hAnsi="Sylfaen" w:cs="Sylfaen"/>
                <w:kern w:val="16"/>
                <w:sz w:val="20"/>
                <w:szCs w:val="20"/>
              </w:rPr>
              <w:t xml:space="preserve">5.5. </w:t>
            </w:r>
            <w:r w:rsidR="002760C0" w:rsidRPr="00255FAE">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255FAE">
              <w:rPr>
                <w:rFonts w:ascii="Sylfaen" w:hAnsi="Sylfaen" w:cs="Sylfaen"/>
                <w:kern w:val="16"/>
                <w:sz w:val="20"/>
                <w:szCs w:val="20"/>
                <w:lang w:val="ka-GE"/>
              </w:rPr>
              <w:t xml:space="preserve">ინგლისურ </w:t>
            </w:r>
            <w:r w:rsidR="002760C0" w:rsidRPr="00255FAE">
              <w:rPr>
                <w:rFonts w:ascii="Sylfaen" w:hAnsi="Sylfaen" w:cs="Sylfaen"/>
                <w:kern w:val="16"/>
                <w:sz w:val="20"/>
                <w:szCs w:val="20"/>
                <w:lang w:val="ka-GE"/>
              </w:rPr>
              <w:t xml:space="preserve">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w:t>
            </w:r>
            <w:r w:rsidR="002760C0" w:rsidRPr="00255FAE">
              <w:rPr>
                <w:rFonts w:ascii="Sylfaen" w:hAnsi="Sylfaen" w:cs="Sylfaen"/>
                <w:kern w:val="16"/>
                <w:sz w:val="20"/>
                <w:szCs w:val="20"/>
                <w:lang w:val="ka-GE"/>
              </w:rPr>
              <w:lastRenderedPageBreak/>
              <w:t>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255FAE" w:rsidRDefault="00282A32" w:rsidP="007A4D74">
            <w:pPr>
              <w:shd w:val="clear" w:color="auto" w:fill="FFFFFF"/>
              <w:spacing w:line="276" w:lineRule="auto"/>
              <w:jc w:val="both"/>
              <w:rPr>
                <w:rFonts w:ascii="Sylfaen" w:hAnsi="Sylfaen" w:cs="Sylfaen"/>
                <w:kern w:val="16"/>
                <w:sz w:val="20"/>
                <w:szCs w:val="20"/>
                <w:lang w:val="ka-GE"/>
              </w:rPr>
            </w:pPr>
            <w:r w:rsidRPr="00255FAE">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255FAE">
              <w:rPr>
                <w:rFonts w:cs="Helvetica"/>
                <w:color w:val="333333"/>
                <w:shd w:val="clear" w:color="auto" w:fill="EAEAEA"/>
                <w:lang w:val="ka-GE"/>
              </w:rPr>
              <w:t xml:space="preserve"> </w:t>
            </w:r>
            <w:r w:rsidRPr="00255FAE">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255FAE">
                <w:rPr>
                  <w:rStyle w:val="Kpr"/>
                  <w:rFonts w:ascii="Sylfaen" w:hAnsi="Sylfaen" w:cs="Sylfaen"/>
                  <w:kern w:val="16"/>
                  <w:sz w:val="20"/>
                  <w:szCs w:val="20"/>
                  <w:lang w:val="ka-GE"/>
                </w:rPr>
                <w:t>www.isbank.ge</w:t>
              </w:r>
            </w:hyperlink>
            <w:r w:rsidRPr="00255FAE">
              <w:rPr>
                <w:rFonts w:ascii="Sylfaen" w:hAnsi="Sylfaen" w:cs="Sylfaen"/>
                <w:kern w:val="16"/>
                <w:sz w:val="20"/>
                <w:szCs w:val="20"/>
                <w:lang w:val="tr-TR"/>
              </w:rPr>
              <w:t xml:space="preserve"> </w:t>
            </w:r>
            <w:r w:rsidRPr="00255FAE">
              <w:rPr>
                <w:rFonts w:ascii="Sylfaen" w:hAnsi="Sylfaen" w:cs="Sylfaen"/>
                <w:kern w:val="16"/>
                <w:sz w:val="20"/>
                <w:szCs w:val="20"/>
                <w:lang w:val="ka-GE"/>
              </w:rPr>
              <w:t>), ასევე ბანკის ფილიალებში.</w:t>
            </w:r>
          </w:p>
          <w:p w14:paraId="72F912D8" w14:textId="3D4DA4F0" w:rsidR="001A387F" w:rsidRPr="00255FAE" w:rsidRDefault="00074F70" w:rsidP="001A387F">
            <w:pPr>
              <w:pStyle w:val="ListeParagraf"/>
              <w:shd w:val="clear" w:color="auto" w:fill="FFFFFF"/>
              <w:ind w:left="432"/>
              <w:jc w:val="center"/>
              <w:rPr>
                <w:rFonts w:ascii="Sylfaen" w:hAnsi="Sylfaen" w:cs="Sylfaen"/>
                <w:kern w:val="16"/>
                <w:sz w:val="20"/>
                <w:szCs w:val="20"/>
                <w:lang w:val="ka-GE"/>
              </w:rPr>
            </w:pPr>
            <w:r w:rsidRPr="00255FAE">
              <w:rPr>
                <w:rFonts w:ascii="Sylfaen" w:hAnsi="Sylfaen" w:cs="Sylfaen"/>
                <w:kern w:val="16"/>
                <w:sz w:val="20"/>
                <w:szCs w:val="20"/>
                <w:lang w:val="ka-GE"/>
              </w:rPr>
              <w:br/>
            </w:r>
            <w:r w:rsidR="001A387F" w:rsidRPr="00255FAE">
              <w:rPr>
                <w:rFonts w:ascii="Sylfaen" w:hAnsi="Sylfaen" w:cs="Sylfaen"/>
                <w:kern w:val="16"/>
                <w:sz w:val="20"/>
                <w:szCs w:val="20"/>
                <w:lang w:val="ka-GE"/>
              </w:rPr>
              <w:t>ბანკი</w:t>
            </w:r>
          </w:p>
          <w:p w14:paraId="5854E932"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en-US"/>
              </w:rPr>
            </w:pPr>
            <w:r w:rsidRPr="00255FAE">
              <w:rPr>
                <w:rFonts w:ascii="Sylfaen" w:hAnsi="Sylfaen" w:cs="Sylfaen"/>
                <w:b/>
                <w:kern w:val="16"/>
                <w:sz w:val="20"/>
                <w:szCs w:val="20"/>
                <w:lang w:val="ka-GE"/>
              </w:rPr>
              <w:t>სს „იშბანკი საქართველო“</w:t>
            </w:r>
          </w:p>
          <w:p w14:paraId="5860E273" w14:textId="77777777" w:rsidR="007A4D74" w:rsidRPr="00255FAE"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255FAE" w:rsidRDefault="001A387F" w:rsidP="001A387F">
            <w:pPr>
              <w:pStyle w:val="ListeParagraf"/>
              <w:shd w:val="clear" w:color="auto" w:fill="FFFFFF"/>
              <w:ind w:left="432"/>
              <w:jc w:val="center"/>
              <w:rPr>
                <w:rFonts w:ascii="Sylfaen" w:hAnsi="Sylfaen" w:cs="Sylfaen"/>
                <w:kern w:val="16"/>
                <w:sz w:val="20"/>
                <w:szCs w:val="20"/>
                <w:lang w:val="en-US"/>
              </w:rPr>
            </w:pPr>
            <w:r w:rsidRPr="00255FAE">
              <w:rPr>
                <w:rFonts w:ascii="Sylfaen" w:hAnsi="Sylfaen" w:cs="Sylfaen"/>
                <w:kern w:val="16"/>
                <w:sz w:val="20"/>
                <w:szCs w:val="20"/>
                <w:lang w:val="ka-GE"/>
              </w:rPr>
              <w:t xml:space="preserve">უფლებამოსილი წარმომადგენელი   </w:t>
            </w:r>
            <w:r w:rsidRPr="00255FAE">
              <w:rPr>
                <w:rFonts w:ascii="Sylfaen" w:hAnsi="Sylfaen" w:cs="Sylfaen"/>
                <w:kern w:val="16"/>
                <w:sz w:val="20"/>
                <w:szCs w:val="20"/>
                <w:lang w:val="ka-GE"/>
              </w:rPr>
              <w:br/>
              <w:t xml:space="preserve"> </w:t>
            </w:r>
            <w:permStart w:id="1108019982" w:edGrp="everyone"/>
            <w:r w:rsidRPr="00255FAE">
              <w:rPr>
                <w:rFonts w:ascii="Sylfaen" w:hAnsi="Sylfaen" w:cs="Sylfaen"/>
                <w:b/>
                <w:kern w:val="16"/>
                <w:sz w:val="20"/>
                <w:szCs w:val="20"/>
                <w:lang w:val="ka-GE"/>
              </w:rPr>
              <w:t>=====</w:t>
            </w:r>
            <w:r w:rsidRPr="00255FAE">
              <w:rPr>
                <w:rFonts w:ascii="Sylfaen" w:hAnsi="Sylfaen" w:cs="Sylfaen"/>
                <w:b/>
                <w:kern w:val="16"/>
                <w:sz w:val="20"/>
                <w:szCs w:val="20"/>
                <w:lang w:val="en-US"/>
              </w:rPr>
              <w:br/>
            </w:r>
            <w:r w:rsidRPr="00255FAE">
              <w:rPr>
                <w:rFonts w:ascii="Sylfaen" w:hAnsi="Sylfaen" w:cs="Sylfaen"/>
                <w:kern w:val="16"/>
                <w:sz w:val="20"/>
                <w:szCs w:val="20"/>
                <w:lang w:val="en-US"/>
              </w:rPr>
              <w:t>__________________________</w:t>
            </w:r>
          </w:p>
          <w:p w14:paraId="4921B5E6" w14:textId="0B453670" w:rsidR="001A387F" w:rsidRPr="00255FAE"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255FAE"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255FAE" w:rsidRDefault="001A387F" w:rsidP="001A387F">
            <w:pPr>
              <w:pStyle w:val="ListeParagraf"/>
              <w:shd w:val="clear" w:color="auto" w:fill="FFFFFF"/>
              <w:ind w:left="432"/>
              <w:jc w:val="center"/>
              <w:rPr>
                <w:rFonts w:ascii="Sylfaen" w:hAnsi="Sylfaen" w:cs="Sylfaen"/>
                <w:kern w:val="16"/>
                <w:sz w:val="20"/>
                <w:szCs w:val="20"/>
                <w:lang w:val="ka-GE"/>
              </w:rPr>
            </w:pPr>
            <w:r w:rsidRPr="00255FAE">
              <w:rPr>
                <w:rFonts w:ascii="Sylfaen" w:hAnsi="Sylfaen" w:cs="Sylfaen"/>
                <w:kern w:val="16"/>
                <w:sz w:val="20"/>
                <w:szCs w:val="20"/>
                <w:lang w:val="ka-GE"/>
              </w:rPr>
              <w:t>მსესხებელი</w:t>
            </w:r>
          </w:p>
          <w:p w14:paraId="27C1FB1C"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ka-GE"/>
              </w:rPr>
            </w:pPr>
            <w:r w:rsidRPr="00255FAE">
              <w:rPr>
                <w:rFonts w:ascii="Sylfaen" w:hAnsi="Sylfaen" w:cs="Sylfaen"/>
                <w:b/>
                <w:kern w:val="16"/>
                <w:sz w:val="20"/>
                <w:szCs w:val="20"/>
                <w:lang w:val="ka-GE"/>
              </w:rPr>
              <w:t>======</w:t>
            </w:r>
          </w:p>
          <w:p w14:paraId="57CB2F52" w14:textId="77777777" w:rsidR="001A387F" w:rsidRPr="00255FAE" w:rsidRDefault="001A387F" w:rsidP="001A387F">
            <w:pPr>
              <w:pStyle w:val="ListeParagraf"/>
              <w:shd w:val="clear" w:color="auto" w:fill="FFFFFF"/>
              <w:ind w:left="432"/>
              <w:jc w:val="center"/>
              <w:rPr>
                <w:rFonts w:ascii="Sylfaen" w:hAnsi="Sylfaen" w:cs="Sylfaen"/>
                <w:kern w:val="16"/>
                <w:sz w:val="20"/>
                <w:szCs w:val="20"/>
                <w:lang w:val="en-US"/>
              </w:rPr>
            </w:pPr>
            <w:r w:rsidRPr="00255FAE">
              <w:rPr>
                <w:rFonts w:ascii="Sylfaen" w:hAnsi="Sylfaen" w:cs="Sylfaen"/>
                <w:kern w:val="16"/>
                <w:sz w:val="20"/>
                <w:szCs w:val="20"/>
                <w:lang w:val="en-US"/>
              </w:rPr>
              <w:t>__________________________</w:t>
            </w:r>
          </w:p>
          <w:permEnd w:id="1108019982"/>
          <w:p w14:paraId="2A403AA1" w14:textId="5769A5E7" w:rsidR="00C22785" w:rsidRPr="00255FAE"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255FAE" w:rsidRDefault="00F84F62" w:rsidP="000B7022">
            <w:pPr>
              <w:spacing w:line="276" w:lineRule="auto"/>
              <w:jc w:val="center"/>
              <w:outlineLvl w:val="0"/>
              <w:rPr>
                <w:rFonts w:ascii="Sylfaen" w:hAnsi="Sylfaen" w:cs="Sylfaen"/>
                <w:b/>
                <w:sz w:val="20"/>
                <w:szCs w:val="20"/>
                <w:lang w:val="ka-GE"/>
              </w:rPr>
            </w:pPr>
            <w:r w:rsidRPr="00255FAE">
              <w:rPr>
                <w:rFonts w:ascii="Sylfaen" w:hAnsi="Sylfaen" w:cs="Sylfaen"/>
                <w:b/>
                <w:sz w:val="20"/>
                <w:szCs w:val="20"/>
              </w:rPr>
              <w:lastRenderedPageBreak/>
              <w:t xml:space="preserve">Supplemental Loan Agreement </w:t>
            </w:r>
            <w:r w:rsidR="001F66BA" w:rsidRPr="00255FAE">
              <w:rPr>
                <w:rFonts w:ascii="Sylfaen" w:hAnsi="Sylfaen"/>
                <w:b/>
                <w:kern w:val="16"/>
                <w:sz w:val="20"/>
                <w:szCs w:val="20"/>
                <w:lang w:val="ka-GE"/>
              </w:rPr>
              <w:t>№</w:t>
            </w:r>
            <w:r w:rsidR="00B33D17" w:rsidRPr="00255FAE">
              <w:rPr>
                <w:rFonts w:ascii="Sylfaen" w:hAnsi="Sylfaen"/>
                <w:b/>
                <w:kern w:val="16"/>
                <w:sz w:val="20"/>
                <w:szCs w:val="20"/>
                <w:lang w:val="ka-GE"/>
              </w:rPr>
              <w:t>===</w:t>
            </w:r>
          </w:p>
          <w:p w14:paraId="4ECD47C0" w14:textId="77777777" w:rsidR="000E1006" w:rsidRPr="00255FAE" w:rsidRDefault="000E1006" w:rsidP="000B7022">
            <w:pPr>
              <w:spacing w:line="276" w:lineRule="auto"/>
              <w:jc w:val="center"/>
              <w:rPr>
                <w:rFonts w:ascii="Sylfaen" w:hAnsi="Sylfaen" w:cs="Sylfaen"/>
                <w:sz w:val="20"/>
                <w:szCs w:val="20"/>
              </w:rPr>
            </w:pPr>
          </w:p>
          <w:p w14:paraId="5B4B06B8" w14:textId="3D4497AE" w:rsidR="00A43404" w:rsidRPr="00255FAE" w:rsidRDefault="001627EA" w:rsidP="000B7022">
            <w:pPr>
              <w:spacing w:line="276" w:lineRule="auto"/>
              <w:jc w:val="center"/>
              <w:rPr>
                <w:rFonts w:ascii="Sylfaen" w:hAnsi="Sylfaen" w:cs="Sylfaen"/>
                <w:sz w:val="20"/>
                <w:szCs w:val="20"/>
              </w:rPr>
            </w:pPr>
            <w:r w:rsidRPr="00255FAE">
              <w:rPr>
                <w:rFonts w:ascii="Sylfaen" w:hAnsi="Sylfaen" w:cs="Sylfaen"/>
                <w:sz w:val="20"/>
                <w:szCs w:val="20"/>
              </w:rPr>
              <w:t>Tbilisi, Georgia</w:t>
            </w:r>
          </w:p>
          <w:p w14:paraId="5289ACD7" w14:textId="47F80626" w:rsidR="00773600" w:rsidRPr="00255FAE" w:rsidRDefault="002A7753" w:rsidP="00773600">
            <w:pPr>
              <w:spacing w:line="276" w:lineRule="auto"/>
              <w:jc w:val="center"/>
              <w:rPr>
                <w:rFonts w:ascii="Sylfaen" w:hAnsi="Sylfaen"/>
                <w:kern w:val="16"/>
                <w:sz w:val="20"/>
                <w:szCs w:val="20"/>
                <w:lang w:val="ka-GE"/>
              </w:rPr>
            </w:pPr>
            <w:r w:rsidRPr="00255FAE">
              <w:rPr>
                <w:rFonts w:ascii="Sylfaen" w:hAnsi="Sylfaen"/>
                <w:kern w:val="16"/>
                <w:sz w:val="20"/>
                <w:szCs w:val="20"/>
                <w:lang w:val="ka-GE"/>
              </w:rPr>
              <w:t>====</w:t>
            </w:r>
          </w:p>
          <w:p w14:paraId="583FE972" w14:textId="77777777" w:rsidR="00765FFF" w:rsidRPr="00255FAE" w:rsidRDefault="00765FFF" w:rsidP="00773600">
            <w:pPr>
              <w:spacing w:line="276" w:lineRule="auto"/>
              <w:jc w:val="center"/>
              <w:rPr>
                <w:rFonts w:ascii="Sylfaen" w:hAnsi="Sylfaen"/>
                <w:kern w:val="16"/>
                <w:sz w:val="20"/>
                <w:szCs w:val="20"/>
                <w:lang w:val="ka-GE"/>
              </w:rPr>
            </w:pPr>
          </w:p>
          <w:p w14:paraId="4E5D7FB4" w14:textId="36075662" w:rsidR="000E1006" w:rsidRPr="00255FAE" w:rsidRDefault="000E1006" w:rsidP="000B7022">
            <w:pPr>
              <w:spacing w:line="276" w:lineRule="auto"/>
              <w:jc w:val="both"/>
              <w:rPr>
                <w:rFonts w:ascii="Sylfaen" w:hAnsi="Sylfaen" w:cs="Sylfaen"/>
                <w:sz w:val="20"/>
                <w:szCs w:val="20"/>
              </w:rPr>
            </w:pPr>
            <w:r w:rsidRPr="00255FAE">
              <w:rPr>
                <w:rFonts w:ascii="Sylfaen" w:hAnsi="Sylfaen" w:cs="Sylfaen"/>
                <w:sz w:val="20"/>
                <w:szCs w:val="20"/>
              </w:rPr>
              <w:t xml:space="preserve">The Present </w:t>
            </w:r>
            <w:r w:rsidR="00417E85" w:rsidRPr="00255FAE">
              <w:rPr>
                <w:rFonts w:ascii="Sylfaen" w:hAnsi="Sylfaen" w:cs="Sylfaen"/>
                <w:sz w:val="20"/>
                <w:szCs w:val="20"/>
              </w:rPr>
              <w:t xml:space="preserve">Supplement Loan </w:t>
            </w:r>
            <w:r w:rsidRPr="00255FAE">
              <w:rPr>
                <w:rFonts w:ascii="Sylfaen" w:hAnsi="Sylfaen" w:cs="Sylfaen"/>
                <w:sz w:val="20"/>
                <w:szCs w:val="20"/>
              </w:rPr>
              <w:t xml:space="preserve">Agreement (hereinafter </w:t>
            </w:r>
            <w:r w:rsidR="008C7503" w:rsidRPr="00255FAE">
              <w:rPr>
                <w:rFonts w:ascii="Sylfaen" w:hAnsi="Sylfaen" w:cs="Sylfaen"/>
                <w:sz w:val="20"/>
                <w:szCs w:val="20"/>
              </w:rPr>
              <w:t xml:space="preserve">- </w:t>
            </w:r>
            <w:r w:rsidRPr="00255FAE">
              <w:rPr>
                <w:rFonts w:ascii="Sylfaen" w:hAnsi="Sylfaen" w:cs="Sylfaen"/>
                <w:sz w:val="20"/>
                <w:szCs w:val="20"/>
              </w:rPr>
              <w:t xml:space="preserve">the Present Agreement”) is made on </w:t>
            </w:r>
            <w:r w:rsidR="00085C83" w:rsidRPr="00255FAE">
              <w:rPr>
                <w:rFonts w:ascii="Sylfaen" w:hAnsi="Sylfaen" w:cs="Sylfaen"/>
                <w:sz w:val="20"/>
                <w:szCs w:val="20"/>
              </w:rPr>
              <w:t>the above indicated date,</w:t>
            </w:r>
            <w:r w:rsidRPr="00255FAE">
              <w:rPr>
                <w:rFonts w:ascii="Sylfaen" w:hAnsi="Sylfaen" w:cs="Sylfaen"/>
                <w:sz w:val="20"/>
                <w:szCs w:val="20"/>
              </w:rPr>
              <w:t xml:space="preserve"> by and between:</w:t>
            </w:r>
          </w:p>
          <w:p w14:paraId="365ED470" w14:textId="3D3C254D" w:rsidR="001D31E1" w:rsidRPr="00255FAE" w:rsidRDefault="001D31E1" w:rsidP="000B7022">
            <w:pPr>
              <w:spacing w:line="276" w:lineRule="auto"/>
              <w:jc w:val="both"/>
              <w:rPr>
                <w:rFonts w:ascii="Sylfaen" w:hAnsi="Sylfaen"/>
                <w:sz w:val="20"/>
                <w:szCs w:val="20"/>
                <w:lang w:val="ka-GE"/>
              </w:rPr>
            </w:pPr>
          </w:p>
          <w:p w14:paraId="476FCFA4" w14:textId="77777777" w:rsidR="00A22385" w:rsidRPr="00255FAE" w:rsidRDefault="00A22385" w:rsidP="000B7022">
            <w:pPr>
              <w:spacing w:line="276" w:lineRule="auto"/>
              <w:jc w:val="both"/>
              <w:rPr>
                <w:rFonts w:ascii="Sylfaen" w:hAnsi="Sylfaen"/>
                <w:sz w:val="20"/>
                <w:szCs w:val="20"/>
                <w:lang w:val="ka-GE"/>
              </w:rPr>
            </w:pPr>
          </w:p>
          <w:p w14:paraId="22A77BCF" w14:textId="77777777" w:rsidR="00A452D4" w:rsidRPr="00255FAE" w:rsidRDefault="00A452D4" w:rsidP="000B7022">
            <w:pPr>
              <w:spacing w:line="276" w:lineRule="auto"/>
              <w:jc w:val="both"/>
              <w:rPr>
                <w:rFonts w:ascii="Sylfaen" w:hAnsi="Sylfaen" w:cs="Sylfaen"/>
                <w:b/>
                <w:sz w:val="20"/>
                <w:szCs w:val="20"/>
              </w:rPr>
            </w:pPr>
            <w:r w:rsidRPr="00255FAE">
              <w:rPr>
                <w:rFonts w:ascii="Sylfaen" w:hAnsi="Sylfaen" w:cs="Sylfaen"/>
                <w:b/>
                <w:sz w:val="20"/>
                <w:szCs w:val="20"/>
              </w:rPr>
              <w:t>Bank:</w:t>
            </w:r>
          </w:p>
          <w:p w14:paraId="257DE213" w14:textId="7016C33D" w:rsidR="00A7484C" w:rsidRPr="00255FAE" w:rsidRDefault="00A1774E" w:rsidP="00E1553C">
            <w:pPr>
              <w:spacing w:line="276" w:lineRule="auto"/>
              <w:jc w:val="both"/>
              <w:rPr>
                <w:rFonts w:ascii="Sylfaen" w:hAnsi="Sylfaen" w:cs="Sylfaen"/>
                <w:sz w:val="20"/>
                <w:szCs w:val="20"/>
                <w:lang w:val="ka-GE"/>
              </w:rPr>
            </w:pPr>
            <w:r w:rsidRPr="00255FAE">
              <w:rPr>
                <w:rFonts w:ascii="Sylfaen" w:hAnsi="Sylfaen" w:cs="Sylfaen"/>
                <w:b/>
                <w:sz w:val="20"/>
                <w:szCs w:val="20"/>
              </w:rPr>
              <w:t xml:space="preserve">JSC ISBANK GEORGIA </w:t>
            </w:r>
            <w:r w:rsidRPr="00255FAE">
              <w:rPr>
                <w:rFonts w:ascii="Sylfaen" w:hAnsi="Sylfaen" w:cs="Sylfaen"/>
                <w:sz w:val="20"/>
                <w:szCs w:val="20"/>
              </w:rPr>
              <w:t xml:space="preserve">(identification number </w:t>
            </w:r>
            <w:r w:rsidRPr="00255FAE">
              <w:rPr>
                <w:rFonts w:ascii="Sylfaen" w:hAnsi="Sylfaen" w:cs="Sylfaen"/>
                <w:kern w:val="16"/>
                <w:sz w:val="20"/>
                <w:szCs w:val="20"/>
                <w:lang w:val="ka-GE" w:eastAsia="tr-TR"/>
              </w:rPr>
              <w:t>404496611</w:t>
            </w:r>
            <w:r w:rsidRPr="00255FAE">
              <w:rPr>
                <w:rFonts w:ascii="Sylfaen" w:hAnsi="Sylfaen" w:cs="Sylfaen"/>
                <w:kern w:val="16"/>
                <w:sz w:val="20"/>
                <w:szCs w:val="20"/>
                <w:lang w:eastAsia="tr-TR"/>
              </w:rPr>
              <w:t xml:space="preserve">, legal address: </w:t>
            </w:r>
            <w:permStart w:id="1403002059" w:edGrp="everyone"/>
            <w:r w:rsidR="003735AB" w:rsidRPr="00255FAE">
              <w:rPr>
                <w:rFonts w:ascii="Sylfaen" w:hAnsi="Sylfaen"/>
                <w:sz w:val="20"/>
                <w:szCs w:val="20"/>
              </w:rPr>
              <w:t>I. Chavchavadze ave. 72a, Tbilisi</w:t>
            </w:r>
            <w:permEnd w:id="1403002059"/>
            <w:r w:rsidRPr="00255FAE">
              <w:rPr>
                <w:rFonts w:ascii="Sylfaen" w:hAnsi="Sylfaen" w:cs="Sylfaen"/>
                <w:kern w:val="16"/>
                <w:sz w:val="20"/>
                <w:szCs w:val="20"/>
                <w:lang w:eastAsia="tr-TR"/>
              </w:rPr>
              <w:t xml:space="preserve">  phone: </w:t>
            </w:r>
            <w:hyperlink r:id="rId13" w:history="1">
              <w:r w:rsidRPr="00255FAE">
                <w:rPr>
                  <w:rFonts w:ascii="Sylfaen" w:hAnsi="Sylfaen" w:cs="Sylfaen"/>
                  <w:kern w:val="16"/>
                  <w:sz w:val="20"/>
                  <w:szCs w:val="20"/>
                  <w:lang w:val="ka-GE" w:eastAsia="tr-TR"/>
                </w:rPr>
                <w:t>+995322442244</w:t>
              </w:r>
            </w:hyperlink>
            <w:r w:rsidRPr="00255FAE">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255FAE">
              <w:rPr>
                <w:rFonts w:ascii="Helvetica" w:hAnsi="Helvetica"/>
                <w:sz w:val="20"/>
                <w:szCs w:val="20"/>
                <w:shd w:val="clear" w:color="auto" w:fill="F5F5F5"/>
              </w:rPr>
              <w:t xml:space="preserve"> </w:t>
            </w:r>
            <w:r w:rsidRPr="00255FAE">
              <w:rPr>
                <w:rFonts w:ascii="Sylfaen" w:hAnsi="Sylfaen" w:cs="Sylfaen"/>
                <w:sz w:val="20"/>
                <w:szCs w:val="20"/>
              </w:rPr>
              <w:t xml:space="preserve">       </w:t>
            </w:r>
            <w:r w:rsidR="00A452D4" w:rsidRPr="00255FAE">
              <w:rPr>
                <w:rFonts w:ascii="Sylfaen" w:hAnsi="Sylfaen" w:cs="Sylfaen"/>
                <w:sz w:val="20"/>
                <w:szCs w:val="20"/>
              </w:rPr>
              <w:t xml:space="preserve">       </w:t>
            </w:r>
          </w:p>
          <w:p w14:paraId="40C2F4AA" w14:textId="77777777" w:rsidR="00A7484C" w:rsidRPr="00255FAE" w:rsidRDefault="00A7484C" w:rsidP="000B7022">
            <w:pPr>
              <w:spacing w:line="276" w:lineRule="auto"/>
              <w:rPr>
                <w:rFonts w:ascii="Sylfaen" w:hAnsi="Sylfaen" w:cs="Sylfaen"/>
                <w:sz w:val="20"/>
                <w:szCs w:val="20"/>
                <w:lang w:val="ka-GE"/>
              </w:rPr>
            </w:pPr>
          </w:p>
          <w:p w14:paraId="141A0374" w14:textId="77777777" w:rsidR="000B7022" w:rsidRPr="00255FAE" w:rsidRDefault="00A452D4" w:rsidP="000B7022">
            <w:pPr>
              <w:spacing w:line="276" w:lineRule="auto"/>
              <w:rPr>
                <w:rFonts w:ascii="Sylfaen" w:hAnsi="Sylfaen" w:cs="Sylfaen"/>
                <w:sz w:val="20"/>
                <w:szCs w:val="20"/>
              </w:rPr>
            </w:pPr>
            <w:r w:rsidRPr="00255FAE">
              <w:rPr>
                <w:rFonts w:ascii="Sylfaen" w:hAnsi="Sylfaen" w:cs="Sylfaen"/>
                <w:sz w:val="20"/>
                <w:szCs w:val="20"/>
              </w:rPr>
              <w:t xml:space="preserve">                       </w:t>
            </w:r>
          </w:p>
          <w:p w14:paraId="4EA74C7C" w14:textId="77777777" w:rsidR="00D23156" w:rsidRPr="00255FAE" w:rsidRDefault="00A452D4" w:rsidP="000B7022">
            <w:pPr>
              <w:spacing w:line="276" w:lineRule="auto"/>
              <w:rPr>
                <w:rFonts w:ascii="Sylfaen" w:hAnsi="Sylfaen" w:cs="Sylfaen"/>
                <w:sz w:val="20"/>
                <w:szCs w:val="20"/>
              </w:rPr>
            </w:pPr>
            <w:r w:rsidRPr="00255FAE">
              <w:rPr>
                <w:rFonts w:ascii="Sylfaen" w:hAnsi="Sylfaen" w:cs="Sylfaen"/>
                <w:sz w:val="20"/>
                <w:szCs w:val="20"/>
              </w:rPr>
              <w:t xml:space="preserve">                                 </w:t>
            </w:r>
          </w:p>
          <w:p w14:paraId="09803E77" w14:textId="7F9497BE" w:rsidR="00D23156" w:rsidRPr="00255FAE" w:rsidRDefault="00D23156" w:rsidP="000B7022">
            <w:pPr>
              <w:spacing w:line="276" w:lineRule="auto"/>
              <w:rPr>
                <w:rFonts w:ascii="Sylfaen" w:hAnsi="Sylfaen" w:cs="Sylfaen"/>
                <w:sz w:val="20"/>
                <w:szCs w:val="20"/>
              </w:rPr>
            </w:pPr>
          </w:p>
          <w:p w14:paraId="028E43E5" w14:textId="3E45DC61" w:rsidR="006404D4" w:rsidRPr="00255FAE" w:rsidRDefault="006404D4" w:rsidP="000B7022">
            <w:pPr>
              <w:spacing w:line="276" w:lineRule="auto"/>
              <w:rPr>
                <w:rFonts w:ascii="Sylfaen" w:hAnsi="Sylfaen" w:cs="Sylfaen"/>
                <w:sz w:val="20"/>
                <w:szCs w:val="20"/>
              </w:rPr>
            </w:pPr>
          </w:p>
          <w:p w14:paraId="19243CF3" w14:textId="77777777" w:rsidR="00E1553C" w:rsidRPr="00255FAE" w:rsidRDefault="00E1553C" w:rsidP="000B7022">
            <w:pPr>
              <w:spacing w:line="276" w:lineRule="auto"/>
              <w:rPr>
                <w:rFonts w:ascii="Sylfaen" w:hAnsi="Sylfaen" w:cs="Sylfaen"/>
                <w:sz w:val="20"/>
                <w:szCs w:val="20"/>
              </w:rPr>
            </w:pPr>
          </w:p>
          <w:p w14:paraId="1BC05A51" w14:textId="08A05241" w:rsidR="00A452D4" w:rsidRPr="00255FAE" w:rsidRDefault="00A452D4" w:rsidP="000B7022">
            <w:pPr>
              <w:spacing w:line="276" w:lineRule="auto"/>
              <w:rPr>
                <w:rFonts w:ascii="Sylfaen" w:hAnsi="Sylfaen" w:cs="Sylfaen"/>
                <w:sz w:val="20"/>
                <w:szCs w:val="20"/>
              </w:rPr>
            </w:pPr>
            <w:r w:rsidRPr="00255FAE">
              <w:rPr>
                <w:rFonts w:ascii="Sylfaen" w:hAnsi="Sylfaen" w:cs="Sylfaen"/>
                <w:sz w:val="20"/>
                <w:szCs w:val="20"/>
              </w:rPr>
              <w:t xml:space="preserve">                                                                                                                                                                                                                                                                                                                                                                                                                                                                                                                                                                                                                                                       Represented by:</w:t>
            </w:r>
          </w:p>
          <w:p w14:paraId="550CD074" w14:textId="6A1575C2" w:rsidR="009C7E3C" w:rsidRPr="00255FAE" w:rsidRDefault="009C7E3C" w:rsidP="009C7E3C">
            <w:pPr>
              <w:jc w:val="both"/>
              <w:rPr>
                <w:rFonts w:ascii="Sylfaen" w:hAnsi="Sylfaen" w:cs="Sylfaen"/>
                <w:color w:val="000000"/>
                <w:sz w:val="20"/>
                <w:szCs w:val="20"/>
              </w:rPr>
            </w:pPr>
            <w:r w:rsidRPr="00255FAE">
              <w:rPr>
                <w:rFonts w:ascii="Sylfaen" w:hAnsi="Sylfaen" w:cs="Sylfaen"/>
                <w:color w:val="000000"/>
                <w:sz w:val="20"/>
                <w:szCs w:val="20"/>
              </w:rPr>
              <w:t xml:space="preserve">The authorized representative, </w:t>
            </w:r>
            <w:permStart w:id="1445791922" w:edGrp="everyone"/>
            <w:r w:rsidR="00C27AE1" w:rsidRPr="00255FAE">
              <w:rPr>
                <w:rFonts w:ascii="Sylfaen" w:hAnsi="Sylfaen" w:cs="Sylfaen"/>
                <w:b/>
                <w:color w:val="000000"/>
                <w:sz w:val="20"/>
                <w:szCs w:val="20"/>
              </w:rPr>
              <w:t>====</w:t>
            </w:r>
            <w:r w:rsidRPr="00255FAE">
              <w:rPr>
                <w:rFonts w:ascii="Sylfaen" w:hAnsi="Sylfaen" w:cs="Sylfaen"/>
                <w:color w:val="000000"/>
                <w:sz w:val="20"/>
                <w:szCs w:val="20"/>
              </w:rPr>
              <w:t xml:space="preserve"> (P/N: </w:t>
            </w:r>
            <w:r w:rsidR="00C27AE1" w:rsidRPr="00255FAE">
              <w:rPr>
                <w:rFonts w:ascii="Sylfaen" w:eastAsia="Calibri" w:hAnsi="Sylfaen" w:cs="Sylfaen"/>
                <w:color w:val="000000"/>
                <w:kern w:val="16"/>
                <w:sz w:val="20"/>
                <w:szCs w:val="20"/>
                <w:lang w:eastAsia="tr-TR"/>
              </w:rPr>
              <w:t>====</w:t>
            </w:r>
            <w:permEnd w:id="1445791922"/>
            <w:r w:rsidRPr="00255FAE">
              <w:rPr>
                <w:rFonts w:ascii="Sylfaen" w:hAnsi="Sylfaen" w:cs="Sylfaen"/>
                <w:color w:val="000000"/>
                <w:kern w:val="16"/>
                <w:sz w:val="20"/>
                <w:szCs w:val="20"/>
              </w:rPr>
              <w:t>)</w:t>
            </w:r>
            <w:r w:rsidRPr="00255FAE">
              <w:rPr>
                <w:rFonts w:ascii="Sylfaen" w:hAnsi="Sylfaen" w:cs="Sylfaen"/>
                <w:color w:val="000000"/>
                <w:sz w:val="20"/>
                <w:szCs w:val="20"/>
              </w:rPr>
              <w:t>, on one hand, And</w:t>
            </w:r>
          </w:p>
          <w:p w14:paraId="2A236104" w14:textId="713D1135" w:rsidR="00A452D4" w:rsidRPr="00255FAE" w:rsidRDefault="00AA097D" w:rsidP="000B7022">
            <w:pPr>
              <w:spacing w:line="276" w:lineRule="auto"/>
              <w:jc w:val="both"/>
              <w:rPr>
                <w:rFonts w:ascii="Sylfaen" w:hAnsi="Sylfaen" w:cs="Sylfaen"/>
                <w:sz w:val="20"/>
                <w:szCs w:val="20"/>
              </w:rPr>
            </w:pPr>
            <w:r w:rsidRPr="00255FAE">
              <w:rPr>
                <w:rFonts w:ascii="Sylfaen" w:hAnsi="Sylfaen" w:cs="Sylfaen"/>
                <w:sz w:val="20"/>
                <w:szCs w:val="20"/>
              </w:rPr>
              <w:t xml:space="preserve"> </w:t>
            </w:r>
          </w:p>
          <w:p w14:paraId="1230E7DD" w14:textId="77777777" w:rsidR="00A7484C" w:rsidRPr="00255FAE" w:rsidRDefault="00A7484C" w:rsidP="000B7022">
            <w:pPr>
              <w:spacing w:line="276" w:lineRule="auto"/>
              <w:jc w:val="both"/>
              <w:rPr>
                <w:rFonts w:ascii="Sylfaen" w:hAnsi="Sylfaen" w:cs="Sylfaen"/>
                <w:sz w:val="20"/>
                <w:szCs w:val="20"/>
                <w:lang w:val="ka-GE"/>
              </w:rPr>
            </w:pPr>
          </w:p>
          <w:p w14:paraId="2A4DB085" w14:textId="77777777" w:rsidR="00A452D4" w:rsidRPr="00255FAE" w:rsidRDefault="00A452D4" w:rsidP="000B7022">
            <w:pPr>
              <w:spacing w:line="276" w:lineRule="auto"/>
              <w:jc w:val="both"/>
              <w:rPr>
                <w:rFonts w:ascii="Sylfaen" w:hAnsi="Sylfaen" w:cs="Sylfaen"/>
                <w:b/>
                <w:sz w:val="20"/>
                <w:szCs w:val="20"/>
                <w:lang w:val="ka-GE"/>
              </w:rPr>
            </w:pPr>
            <w:r w:rsidRPr="00255FAE">
              <w:rPr>
                <w:rFonts w:ascii="Sylfaen" w:hAnsi="Sylfaen" w:cs="Sylfaen"/>
                <w:b/>
                <w:sz w:val="20"/>
                <w:szCs w:val="20"/>
              </w:rPr>
              <w:t>The Borrower:</w:t>
            </w:r>
          </w:p>
          <w:p w14:paraId="0761AF23" w14:textId="569C1B12" w:rsidR="00534A53" w:rsidRPr="00255FAE" w:rsidRDefault="00C27AE1" w:rsidP="00534A53">
            <w:pPr>
              <w:pStyle w:val="ListeParagraf"/>
              <w:ind w:left="0"/>
              <w:jc w:val="both"/>
              <w:rPr>
                <w:rFonts w:ascii="Sylfaen" w:eastAsia="Calibri" w:hAnsi="Sylfaen" w:cs="Sylfaen"/>
                <w:kern w:val="16"/>
                <w:sz w:val="20"/>
                <w:szCs w:val="20"/>
                <w:lang w:val="en-US" w:eastAsia="tr-TR"/>
              </w:rPr>
            </w:pPr>
            <w:r w:rsidRPr="00255FAE">
              <w:rPr>
                <w:rFonts w:ascii="Sylfaen" w:eastAsia="Calibri" w:hAnsi="Sylfaen" w:cs="Sylfaen"/>
                <w:b/>
                <w:kern w:val="16"/>
                <w:sz w:val="20"/>
                <w:szCs w:val="20"/>
                <w:lang w:val="en-US" w:eastAsia="tr-TR"/>
              </w:rPr>
              <w:t>=====</w:t>
            </w:r>
          </w:p>
          <w:p w14:paraId="27D30262" w14:textId="77777777" w:rsidR="0020146A" w:rsidRPr="00255FAE"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255FAE" w:rsidRDefault="007538C7" w:rsidP="0020146A">
            <w:pPr>
              <w:pStyle w:val="ListeParagraf"/>
              <w:ind w:left="0"/>
              <w:jc w:val="both"/>
              <w:rPr>
                <w:rFonts w:ascii="Sylfaen" w:hAnsi="Sylfaen" w:cs="Sylfaen"/>
                <w:sz w:val="20"/>
                <w:szCs w:val="20"/>
              </w:rPr>
            </w:pPr>
            <w:r w:rsidRPr="00255FAE">
              <w:rPr>
                <w:rFonts w:ascii="Sylfaen" w:hAnsi="Sylfaen" w:cs="Sylfaen"/>
                <w:sz w:val="20"/>
                <w:szCs w:val="20"/>
                <w:shd w:val="clear" w:color="auto" w:fill="F2F2F2" w:themeFill="background1" w:themeFillShade="F2"/>
                <w:lang w:val="ka-GE"/>
              </w:rPr>
              <w:t>on the other</w:t>
            </w:r>
            <w:r w:rsidR="0020146A" w:rsidRPr="00255FAE">
              <w:rPr>
                <w:rFonts w:ascii="Sylfaen" w:hAnsi="Sylfaen" w:cs="Sylfaen"/>
                <w:sz w:val="20"/>
                <w:szCs w:val="20"/>
                <w:shd w:val="clear" w:color="auto" w:fill="F2F2F2" w:themeFill="background1" w:themeFillShade="F2"/>
                <w:lang w:val="ka-GE"/>
              </w:rPr>
              <w:t xml:space="preserve"> </w:t>
            </w:r>
            <w:r w:rsidR="0020146A" w:rsidRPr="00255FAE">
              <w:rPr>
                <w:rFonts w:ascii="Sylfaen" w:hAnsi="Sylfaen" w:cs="Sylfaen"/>
                <w:sz w:val="20"/>
                <w:szCs w:val="20"/>
                <w:shd w:val="clear" w:color="auto" w:fill="F2F2F2" w:themeFill="background1" w:themeFillShade="F2"/>
                <w:lang w:val="en-US"/>
              </w:rPr>
              <w:t>hand,</w:t>
            </w:r>
            <w:r w:rsidR="00AA097D" w:rsidRPr="00255FAE">
              <w:rPr>
                <w:rFonts w:ascii="Sylfaen" w:hAnsi="Sylfaen" w:cs="Sylfaen"/>
                <w:sz w:val="20"/>
                <w:szCs w:val="20"/>
                <w:shd w:val="clear" w:color="auto" w:fill="F2F2F2"/>
              </w:rPr>
              <w:t xml:space="preserve"> </w:t>
            </w:r>
          </w:p>
          <w:p w14:paraId="050346DC" w14:textId="4E02BD0A" w:rsidR="000E1006" w:rsidRPr="00255FAE" w:rsidRDefault="000E1006" w:rsidP="000B7022">
            <w:pPr>
              <w:spacing w:line="276" w:lineRule="auto"/>
              <w:jc w:val="both"/>
              <w:rPr>
                <w:rFonts w:ascii="Sylfaen" w:hAnsi="Sylfaen" w:cs="Sylfaen"/>
                <w:sz w:val="20"/>
                <w:szCs w:val="20"/>
              </w:rPr>
            </w:pPr>
            <w:r w:rsidRPr="00255FAE">
              <w:rPr>
                <w:rFonts w:ascii="Sylfaen" w:hAnsi="Sylfaen" w:cs="Sylfaen"/>
                <w:sz w:val="20"/>
                <w:szCs w:val="20"/>
              </w:rPr>
              <w:t xml:space="preserve">Hereinafter separately referred to as </w:t>
            </w:r>
            <w:r w:rsidR="00A452D4" w:rsidRPr="00255FAE">
              <w:rPr>
                <w:rFonts w:ascii="Sylfaen" w:hAnsi="Sylfaen" w:cs="Sylfaen"/>
                <w:sz w:val="20"/>
                <w:szCs w:val="20"/>
              </w:rPr>
              <w:t xml:space="preserve">- </w:t>
            </w:r>
            <w:r w:rsidRPr="00255FAE">
              <w:rPr>
                <w:rFonts w:ascii="Sylfaen" w:hAnsi="Sylfaen" w:cs="Sylfaen"/>
                <w:sz w:val="20"/>
                <w:szCs w:val="20"/>
              </w:rPr>
              <w:t xml:space="preserve">the “Party” or mutually </w:t>
            </w:r>
            <w:r w:rsidR="00A452D4" w:rsidRPr="00255FAE">
              <w:rPr>
                <w:rFonts w:ascii="Sylfaen" w:hAnsi="Sylfaen" w:cs="Sylfaen"/>
                <w:sz w:val="20"/>
                <w:szCs w:val="20"/>
              </w:rPr>
              <w:t xml:space="preserve">- </w:t>
            </w:r>
            <w:r w:rsidRPr="00255FAE">
              <w:rPr>
                <w:rFonts w:ascii="Sylfaen" w:hAnsi="Sylfaen" w:cs="Sylfaen"/>
                <w:sz w:val="20"/>
                <w:szCs w:val="20"/>
              </w:rPr>
              <w:t>the</w:t>
            </w:r>
            <w:r w:rsidR="00A452D4" w:rsidRPr="00255FAE">
              <w:rPr>
                <w:rFonts w:ascii="Sylfaen" w:hAnsi="Sylfaen" w:cs="Sylfaen"/>
                <w:sz w:val="20"/>
                <w:szCs w:val="20"/>
              </w:rPr>
              <w:t xml:space="preserve"> </w:t>
            </w:r>
            <w:r w:rsidRPr="00255FAE">
              <w:rPr>
                <w:rFonts w:ascii="Sylfaen" w:hAnsi="Sylfaen" w:cs="Sylfaen"/>
                <w:sz w:val="20"/>
                <w:szCs w:val="20"/>
              </w:rPr>
              <w:t>“Parties”</w:t>
            </w:r>
            <w:r w:rsidR="00A452D4" w:rsidRPr="00255FAE">
              <w:rPr>
                <w:rFonts w:ascii="Sylfaen" w:hAnsi="Sylfaen" w:cs="Sylfaen"/>
                <w:sz w:val="20"/>
                <w:szCs w:val="20"/>
              </w:rPr>
              <w:t xml:space="preserve">. </w:t>
            </w:r>
          </w:p>
          <w:p w14:paraId="1524F9A8" w14:textId="77777777" w:rsidR="00C259F0" w:rsidRPr="00255FAE" w:rsidRDefault="00C259F0" w:rsidP="000B7022">
            <w:pPr>
              <w:spacing w:line="276" w:lineRule="auto"/>
              <w:mirrorIndents/>
              <w:jc w:val="both"/>
              <w:rPr>
                <w:rFonts w:ascii="Sylfaen" w:hAnsi="Sylfaen"/>
                <w:b/>
                <w:sz w:val="20"/>
                <w:szCs w:val="20"/>
                <w:lang w:val="ka-GE"/>
              </w:rPr>
            </w:pPr>
          </w:p>
          <w:p w14:paraId="468A6A1D" w14:textId="4F3AB5DB" w:rsidR="00C259F0" w:rsidRPr="00255FAE" w:rsidRDefault="00C259F0" w:rsidP="000B7022">
            <w:pPr>
              <w:spacing w:line="276" w:lineRule="auto"/>
              <w:mirrorIndents/>
              <w:jc w:val="both"/>
              <w:rPr>
                <w:rFonts w:ascii="Sylfaen" w:hAnsi="Sylfaen"/>
                <w:b/>
                <w:sz w:val="20"/>
                <w:szCs w:val="20"/>
                <w:lang w:val="ka-GE"/>
              </w:rPr>
            </w:pPr>
          </w:p>
          <w:p w14:paraId="542788D1" w14:textId="55CE4E06" w:rsidR="000E1006" w:rsidRPr="00255FAE" w:rsidRDefault="000B7022" w:rsidP="000B7022">
            <w:pPr>
              <w:spacing w:line="276" w:lineRule="auto"/>
              <w:mirrorIndents/>
              <w:jc w:val="both"/>
              <w:rPr>
                <w:rFonts w:ascii="Sylfaen" w:hAnsi="Sylfaen"/>
                <w:b/>
                <w:sz w:val="20"/>
                <w:szCs w:val="20"/>
              </w:rPr>
            </w:pPr>
            <w:r w:rsidRPr="00255FAE">
              <w:rPr>
                <w:rFonts w:ascii="Sylfaen" w:hAnsi="Sylfaen"/>
                <w:b/>
                <w:sz w:val="20"/>
                <w:szCs w:val="20"/>
              </w:rPr>
              <w:t xml:space="preserve">1. </w:t>
            </w:r>
            <w:r w:rsidR="000E1006" w:rsidRPr="00255FAE">
              <w:rPr>
                <w:rFonts w:ascii="Sylfaen" w:hAnsi="Sylfaen"/>
                <w:b/>
                <w:sz w:val="20"/>
                <w:szCs w:val="20"/>
              </w:rPr>
              <w:t>Subject of the Agreement</w:t>
            </w:r>
          </w:p>
          <w:p w14:paraId="0BB88D2D" w14:textId="51115F8F" w:rsidR="000E1006" w:rsidRPr="00255FAE" w:rsidRDefault="000E1006" w:rsidP="000B7022">
            <w:pPr>
              <w:pStyle w:val="ListeParagraf"/>
              <w:numPr>
                <w:ilvl w:val="1"/>
                <w:numId w:val="4"/>
              </w:numPr>
              <w:spacing w:after="0"/>
              <w:jc w:val="both"/>
              <w:rPr>
                <w:rFonts w:ascii="Sylfaen" w:hAnsi="Sylfaen"/>
                <w:sz w:val="20"/>
                <w:szCs w:val="20"/>
                <w:lang w:val="en-US"/>
              </w:rPr>
            </w:pPr>
            <w:r w:rsidRPr="00255FAE">
              <w:rPr>
                <w:rFonts w:ascii="Sylfaen" w:hAnsi="Sylfaen"/>
                <w:sz w:val="20"/>
                <w:szCs w:val="20"/>
              </w:rPr>
              <w:t>This Agreement is executed between the parties based on Master Loan Agreement</w:t>
            </w:r>
            <w:r w:rsidR="007538C7" w:rsidRPr="00255FAE">
              <w:rPr>
                <w:rFonts w:ascii="Sylfaen" w:hAnsi="Sylfaen"/>
                <w:sz w:val="20"/>
                <w:szCs w:val="20"/>
                <w:lang w:val="ka-GE"/>
              </w:rPr>
              <w:t xml:space="preserve"> </w:t>
            </w:r>
            <w:r w:rsidR="001F66BA" w:rsidRPr="00255FAE">
              <w:rPr>
                <w:rFonts w:ascii="Sylfaen" w:hAnsi="Sylfaen"/>
                <w:color w:val="000000" w:themeColor="text1"/>
                <w:kern w:val="16"/>
                <w:sz w:val="20"/>
                <w:szCs w:val="20"/>
                <w:lang w:val="ka-GE"/>
              </w:rPr>
              <w:t>[№</w:t>
            </w:r>
            <w:r w:rsidR="0095720B" w:rsidRPr="00255FAE">
              <w:rPr>
                <w:rFonts w:ascii="Sylfaen" w:hAnsi="Sylfaen"/>
                <w:b/>
                <w:kern w:val="16"/>
                <w:sz w:val="20"/>
                <w:szCs w:val="20"/>
                <w:lang w:val="ka-GE"/>
              </w:rPr>
              <w:t>===</w:t>
            </w:r>
            <w:r w:rsidR="001F66BA" w:rsidRPr="00255FAE">
              <w:rPr>
                <w:rFonts w:ascii="Sylfaen" w:hAnsi="Sylfaen"/>
                <w:color w:val="000000" w:themeColor="text1"/>
                <w:kern w:val="16"/>
                <w:sz w:val="20"/>
                <w:szCs w:val="20"/>
                <w:lang w:val="ka-GE"/>
              </w:rPr>
              <w:t>,</w:t>
            </w:r>
            <w:r w:rsidR="0095720B" w:rsidRPr="00255FAE">
              <w:rPr>
                <w:rFonts w:ascii="Sylfaen" w:hAnsi="Sylfaen"/>
                <w:color w:val="000000" w:themeColor="text1"/>
                <w:kern w:val="16"/>
                <w:sz w:val="20"/>
                <w:szCs w:val="20"/>
                <w:lang w:val="ka-GE"/>
              </w:rPr>
              <w:t>==/==/==</w:t>
            </w:r>
            <w:r w:rsidRPr="00255FAE">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255FAE" w:rsidRDefault="00C31FE5" w:rsidP="00C31FE5">
            <w:pPr>
              <w:jc w:val="both"/>
              <w:rPr>
                <w:rFonts w:ascii="Sylfaen" w:hAnsi="Sylfaen"/>
                <w:sz w:val="20"/>
                <w:szCs w:val="20"/>
              </w:rPr>
            </w:pPr>
          </w:p>
          <w:p w14:paraId="7BF37222" w14:textId="01545CAE" w:rsidR="00C85E4E" w:rsidRPr="00255FAE"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255FAE">
              <w:rPr>
                <w:rFonts w:ascii="Sylfaen" w:hAnsi="Sylfaen"/>
                <w:sz w:val="20"/>
                <w:szCs w:val="20"/>
                <w:shd w:val="clear" w:color="auto" w:fill="F2F2F2" w:themeFill="background1" w:themeFillShade="F2"/>
                <w:lang w:val="en-US"/>
              </w:rPr>
              <w:t>Loan type:</w:t>
            </w:r>
            <w:r w:rsidR="00A7484C" w:rsidRPr="00255FAE">
              <w:rPr>
                <w:rFonts w:ascii="Sylfaen" w:hAnsi="Sylfaen" w:cs="Sylfaen"/>
                <w:sz w:val="20"/>
                <w:szCs w:val="20"/>
              </w:rPr>
              <w:t xml:space="preserve"> </w:t>
            </w:r>
            <w:r w:rsidR="00D70DAC" w:rsidRPr="00255FAE">
              <w:rPr>
                <w:rFonts w:ascii="Sylfaen" w:hAnsi="Sylfaen" w:cs="Sylfaen"/>
                <w:sz w:val="20"/>
                <w:szCs w:val="20"/>
                <w:lang w:val="en-US"/>
              </w:rPr>
              <w:t>secured consumer loan</w:t>
            </w:r>
            <w:r w:rsidR="000C70C4" w:rsidRPr="00255FAE">
              <w:rPr>
                <w:rFonts w:ascii="Sylfaen" w:hAnsi="Sylfaen" w:cs="Sylfaen"/>
                <w:sz w:val="20"/>
                <w:szCs w:val="20"/>
                <w:lang w:val="en-US"/>
              </w:rPr>
              <w:t>;</w:t>
            </w:r>
          </w:p>
          <w:p w14:paraId="4458E3F2" w14:textId="2DDEA9F5" w:rsidR="00F43FB0" w:rsidRPr="00255FAE"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255FAE">
              <w:rPr>
                <w:rFonts w:ascii="Sylfaen" w:hAnsi="Sylfaen"/>
                <w:sz w:val="20"/>
                <w:szCs w:val="20"/>
              </w:rPr>
              <w:t xml:space="preserve">Amount of Loan: </w:t>
            </w:r>
            <w:permStart w:id="1756984904" w:edGrp="everyone"/>
            <w:r w:rsidR="0095720B" w:rsidRPr="00255FAE">
              <w:rPr>
                <w:rFonts w:ascii="Sylfaen" w:hAnsi="Sylfaen"/>
                <w:sz w:val="20"/>
                <w:szCs w:val="20"/>
                <w:shd w:val="clear" w:color="auto" w:fill="F2F2F2" w:themeFill="background1" w:themeFillShade="F2"/>
                <w:lang w:val="ka-GE"/>
              </w:rPr>
              <w:t>==</w:t>
            </w:r>
            <w:r w:rsidR="00101A09" w:rsidRPr="00255FAE">
              <w:rPr>
                <w:rFonts w:ascii="Sylfaen" w:hAnsi="Sylfaen"/>
                <w:sz w:val="20"/>
                <w:szCs w:val="20"/>
                <w:shd w:val="clear" w:color="auto" w:fill="F2F2F2" w:themeFill="background1" w:themeFillShade="F2"/>
                <w:lang w:val="ka-GE"/>
              </w:rPr>
              <w:t xml:space="preserve"> </w:t>
            </w:r>
            <w:r w:rsidR="00101A09" w:rsidRPr="00255FAE">
              <w:rPr>
                <w:rFonts w:ascii="Sylfaen" w:hAnsi="Sylfaen"/>
                <w:sz w:val="20"/>
                <w:szCs w:val="20"/>
                <w:shd w:val="clear" w:color="auto" w:fill="F2F2F2" w:themeFill="background1" w:themeFillShade="F2"/>
                <w:lang w:val="en-US"/>
              </w:rPr>
              <w:t>(</w:t>
            </w:r>
            <w:r w:rsidR="0095720B" w:rsidRPr="00255FAE">
              <w:rPr>
                <w:rFonts w:ascii="Sylfaen" w:hAnsi="Sylfaen"/>
                <w:sz w:val="20"/>
                <w:szCs w:val="20"/>
                <w:shd w:val="clear" w:color="auto" w:fill="F2F2F2" w:themeFill="background1" w:themeFillShade="F2"/>
                <w:lang w:val="ka-GE"/>
              </w:rPr>
              <w:t>===</w:t>
            </w:r>
            <w:r w:rsidR="00101A09" w:rsidRPr="00255FAE">
              <w:rPr>
                <w:rFonts w:ascii="Sylfaen" w:hAnsi="Sylfaen"/>
                <w:sz w:val="20"/>
                <w:szCs w:val="20"/>
                <w:shd w:val="clear" w:color="auto" w:fill="F2F2F2" w:themeFill="background1" w:themeFillShade="F2"/>
                <w:lang w:val="en-US"/>
              </w:rPr>
              <w:t>)</w:t>
            </w:r>
            <w:r w:rsidR="00F43FB0" w:rsidRPr="00255FAE">
              <w:rPr>
                <w:rFonts w:ascii="Sylfaen" w:hAnsi="Sylfaen"/>
                <w:sz w:val="20"/>
                <w:szCs w:val="20"/>
                <w:shd w:val="clear" w:color="auto" w:fill="F2F2F2" w:themeFill="background1" w:themeFillShade="F2"/>
              </w:rPr>
              <w:t xml:space="preserve"> </w:t>
            </w:r>
            <w:r w:rsidR="0095720B" w:rsidRPr="00255FAE">
              <w:rPr>
                <w:rFonts w:ascii="Sylfaen" w:hAnsi="Sylfaen"/>
                <w:sz w:val="20"/>
                <w:szCs w:val="20"/>
                <w:shd w:val="clear" w:color="auto" w:fill="F2F2F2" w:themeFill="background1" w:themeFillShade="F2"/>
                <w:lang w:val="ka-GE"/>
              </w:rPr>
              <w:t>===</w:t>
            </w:r>
            <w:r w:rsidR="00F43FB0" w:rsidRPr="00255FAE">
              <w:rPr>
                <w:rFonts w:ascii="Sylfaen" w:hAnsi="Sylfaen" w:cs="Sylfaen"/>
                <w:sz w:val="20"/>
                <w:szCs w:val="20"/>
                <w:shd w:val="clear" w:color="auto" w:fill="F2F2F2" w:themeFill="background1" w:themeFillShade="F2"/>
                <w:lang w:val="ka-GE"/>
              </w:rPr>
              <w:t>;</w:t>
            </w:r>
          </w:p>
          <w:permEnd w:id="1756984904"/>
          <w:p w14:paraId="53CF91D3" w14:textId="5727D6AF" w:rsidR="00AA097D" w:rsidRPr="00255FAE"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255FAE">
              <w:rPr>
                <w:rFonts w:ascii="Sylfaen" w:hAnsi="Sylfaen"/>
                <w:sz w:val="20"/>
                <w:szCs w:val="20"/>
                <w:lang w:val="en-US"/>
              </w:rPr>
              <w:t>Disbursed amount:</w:t>
            </w:r>
            <w:permStart w:id="985795659" w:edGrp="everyone"/>
            <w:r w:rsidR="002728EA" w:rsidRPr="00255FAE">
              <w:rPr>
                <w:rFonts w:ascii="Sylfaen" w:hAnsi="Sylfaen"/>
                <w:sz w:val="20"/>
                <w:szCs w:val="20"/>
                <w:shd w:val="clear" w:color="auto" w:fill="F2F2F2" w:themeFill="background1" w:themeFillShade="F2"/>
                <w:lang w:val="ka-GE"/>
              </w:rPr>
              <w:t xml:space="preserve"> </w:t>
            </w:r>
            <w:r w:rsidR="0095720B" w:rsidRPr="00255FAE">
              <w:rPr>
                <w:rFonts w:ascii="Sylfaen" w:hAnsi="Sylfaen"/>
                <w:sz w:val="20"/>
                <w:szCs w:val="20"/>
                <w:shd w:val="clear" w:color="auto" w:fill="F2F2F2" w:themeFill="background1" w:themeFillShade="F2"/>
                <w:lang w:val="ka-GE"/>
              </w:rPr>
              <w:t>==</w:t>
            </w:r>
            <w:r w:rsidR="002728EA" w:rsidRPr="00255FAE">
              <w:rPr>
                <w:rFonts w:ascii="Sylfaen" w:hAnsi="Sylfaen"/>
                <w:sz w:val="20"/>
                <w:szCs w:val="20"/>
                <w:shd w:val="clear" w:color="auto" w:fill="F2F2F2" w:themeFill="background1" w:themeFillShade="F2"/>
                <w:lang w:val="ka-GE"/>
              </w:rPr>
              <w:t xml:space="preserve"> </w:t>
            </w:r>
            <w:r w:rsidR="002728EA" w:rsidRPr="00255FAE">
              <w:rPr>
                <w:rFonts w:ascii="Sylfaen" w:hAnsi="Sylfaen"/>
                <w:sz w:val="20"/>
                <w:szCs w:val="20"/>
                <w:shd w:val="clear" w:color="auto" w:fill="F2F2F2" w:themeFill="background1" w:themeFillShade="F2"/>
                <w:lang w:val="en-US"/>
              </w:rPr>
              <w:t>(</w:t>
            </w:r>
            <w:r w:rsidR="0095720B" w:rsidRPr="00255FAE">
              <w:rPr>
                <w:rFonts w:ascii="Sylfaen" w:hAnsi="Sylfaen"/>
                <w:sz w:val="20"/>
                <w:szCs w:val="20"/>
                <w:shd w:val="clear" w:color="auto" w:fill="F2F2F2" w:themeFill="background1" w:themeFillShade="F2"/>
                <w:lang w:val="ka-GE"/>
              </w:rPr>
              <w:t>===</w:t>
            </w:r>
            <w:r w:rsidR="002728EA" w:rsidRPr="00255FAE">
              <w:rPr>
                <w:rFonts w:ascii="Sylfaen" w:hAnsi="Sylfaen"/>
                <w:sz w:val="20"/>
                <w:szCs w:val="20"/>
                <w:shd w:val="clear" w:color="auto" w:fill="F2F2F2" w:themeFill="background1" w:themeFillShade="F2"/>
                <w:lang w:val="en-US"/>
              </w:rPr>
              <w:t>)</w:t>
            </w:r>
            <w:r w:rsidR="002728EA" w:rsidRPr="00255FAE">
              <w:rPr>
                <w:rFonts w:ascii="Sylfaen" w:hAnsi="Sylfaen"/>
                <w:sz w:val="20"/>
                <w:szCs w:val="20"/>
                <w:shd w:val="clear" w:color="auto" w:fill="F2F2F2" w:themeFill="background1" w:themeFillShade="F2"/>
              </w:rPr>
              <w:t xml:space="preserve"> </w:t>
            </w:r>
            <w:r w:rsidR="0095720B" w:rsidRPr="00255FAE">
              <w:rPr>
                <w:rFonts w:ascii="Sylfaen" w:hAnsi="Sylfaen"/>
                <w:sz w:val="20"/>
                <w:szCs w:val="20"/>
                <w:shd w:val="clear" w:color="auto" w:fill="F2F2F2" w:themeFill="background1" w:themeFillShade="F2"/>
                <w:lang w:val="ka-GE"/>
              </w:rPr>
              <w:t>==</w:t>
            </w:r>
            <w:r w:rsidR="00101A09" w:rsidRPr="00255FAE">
              <w:rPr>
                <w:rFonts w:ascii="Sylfaen" w:hAnsi="Sylfaen" w:cs="Sylfaen"/>
                <w:sz w:val="20"/>
                <w:szCs w:val="20"/>
                <w:shd w:val="clear" w:color="auto" w:fill="F2F2F2" w:themeFill="background1" w:themeFillShade="F2"/>
                <w:lang w:val="ka-GE"/>
              </w:rPr>
              <w:t>;</w:t>
            </w:r>
          </w:p>
          <w:p w14:paraId="7937BD55" w14:textId="1F98EF0E" w:rsidR="006979F0" w:rsidRPr="00255FAE" w:rsidRDefault="000B7022" w:rsidP="000B7022">
            <w:pPr>
              <w:spacing w:line="276" w:lineRule="auto"/>
              <w:ind w:left="468"/>
              <w:jc w:val="both"/>
              <w:rPr>
                <w:rFonts w:ascii="Sylfaen" w:hAnsi="Sylfaen"/>
                <w:sz w:val="20"/>
                <w:szCs w:val="20"/>
                <w:shd w:val="clear" w:color="auto" w:fill="F2F2F2" w:themeFill="background1" w:themeFillShade="F2"/>
              </w:rPr>
            </w:pPr>
            <w:r w:rsidRPr="00255FAE">
              <w:rPr>
                <w:rFonts w:ascii="Sylfaen" w:hAnsi="Sylfaen"/>
                <w:sz w:val="20"/>
                <w:szCs w:val="20"/>
                <w:shd w:val="clear" w:color="auto" w:fill="F2F2F2" w:themeFill="background1" w:themeFillShade="F2"/>
                <w:lang w:val="ka-GE"/>
              </w:rPr>
              <w:lastRenderedPageBreak/>
              <w:t xml:space="preserve">1.1.4. </w:t>
            </w:r>
            <w:permEnd w:id="985795659"/>
            <w:r w:rsidR="00F43FB0" w:rsidRPr="00255FAE">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255FAE"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255FAE">
              <w:rPr>
                <w:rFonts w:ascii="Sylfaen" w:hAnsi="Sylfaen"/>
                <w:sz w:val="20"/>
                <w:szCs w:val="20"/>
                <w:shd w:val="clear" w:color="auto" w:fill="F2F2F2" w:themeFill="background1" w:themeFillShade="F2"/>
                <w:lang w:val="ka-GE"/>
              </w:rPr>
              <w:t xml:space="preserve">                     1.1.4.1. </w:t>
            </w:r>
            <w:r w:rsidR="00F43FB0" w:rsidRPr="00255FAE">
              <w:rPr>
                <w:rFonts w:ascii="Sylfaen" w:hAnsi="Sylfaen"/>
                <w:sz w:val="20"/>
                <w:szCs w:val="20"/>
                <w:shd w:val="clear" w:color="auto" w:fill="F2F2F2" w:themeFill="background1" w:themeFillShade="F2"/>
              </w:rPr>
              <w:t>Amount to be dedu</w:t>
            </w:r>
            <w:r w:rsidR="006979F0" w:rsidRPr="00255FAE">
              <w:rPr>
                <w:rFonts w:ascii="Sylfaen" w:hAnsi="Sylfaen"/>
                <w:sz w:val="20"/>
                <w:szCs w:val="20"/>
                <w:shd w:val="clear" w:color="auto" w:fill="F2F2F2" w:themeFill="background1" w:themeFillShade="F2"/>
              </w:rPr>
              <w:t>cted from the total loan amount, excluding financial expenses</w:t>
            </w:r>
            <w:r w:rsidR="00E761C4" w:rsidRPr="00255FAE">
              <w:rPr>
                <w:rFonts w:ascii="Sylfaen" w:hAnsi="Sylfaen"/>
                <w:sz w:val="20"/>
                <w:szCs w:val="20"/>
                <w:shd w:val="clear" w:color="auto" w:fill="F2F2F2" w:themeFill="background1" w:themeFillShade="F2"/>
              </w:rPr>
              <w:t xml:space="preserve"> </w:t>
            </w:r>
            <w:permStart w:id="171591354" w:edGrp="everyone"/>
            <w:r w:rsidR="007835A1" w:rsidRPr="00255FAE">
              <w:rPr>
                <w:rFonts w:ascii="Sylfaen" w:hAnsi="Sylfaen"/>
                <w:sz w:val="20"/>
                <w:szCs w:val="20"/>
                <w:shd w:val="clear" w:color="auto" w:fill="F2F2F2" w:themeFill="background1" w:themeFillShade="F2"/>
                <w:lang w:val="ka-GE"/>
              </w:rPr>
              <w:t>===</w:t>
            </w:r>
            <w:r w:rsidR="002728EA" w:rsidRPr="00255FAE">
              <w:rPr>
                <w:rFonts w:ascii="Sylfaen" w:hAnsi="Sylfaen"/>
                <w:sz w:val="20"/>
                <w:szCs w:val="20"/>
                <w:shd w:val="clear" w:color="auto" w:fill="F2F2F2" w:themeFill="background1" w:themeFillShade="F2"/>
                <w:lang w:val="ka-GE"/>
              </w:rPr>
              <w:t xml:space="preserve"> </w:t>
            </w:r>
            <w:r w:rsidR="002728EA" w:rsidRPr="00255FAE">
              <w:rPr>
                <w:rFonts w:ascii="Sylfaen" w:hAnsi="Sylfaen"/>
                <w:sz w:val="20"/>
                <w:szCs w:val="20"/>
                <w:shd w:val="clear" w:color="auto" w:fill="F2F2F2" w:themeFill="background1" w:themeFillShade="F2"/>
              </w:rPr>
              <w:t>(</w:t>
            </w:r>
            <w:r w:rsidR="007835A1" w:rsidRPr="00255FAE">
              <w:rPr>
                <w:rFonts w:ascii="Sylfaen" w:hAnsi="Sylfaen"/>
                <w:sz w:val="20"/>
                <w:szCs w:val="20"/>
                <w:shd w:val="clear" w:color="auto" w:fill="F2F2F2" w:themeFill="background1" w:themeFillShade="F2"/>
                <w:lang w:val="ka-GE"/>
              </w:rPr>
              <w:t>====</w:t>
            </w:r>
            <w:r w:rsidR="00DD4095" w:rsidRPr="00255FAE">
              <w:rPr>
                <w:rFonts w:ascii="Sylfaen" w:hAnsi="Sylfaen"/>
                <w:sz w:val="20"/>
                <w:szCs w:val="20"/>
                <w:shd w:val="clear" w:color="auto" w:fill="F2F2F2" w:themeFill="background1" w:themeFillShade="F2"/>
              </w:rPr>
              <w:t xml:space="preserve">) </w:t>
            </w:r>
            <w:r w:rsidR="007835A1" w:rsidRPr="00255FAE">
              <w:rPr>
                <w:rFonts w:ascii="Sylfaen" w:hAnsi="Sylfaen"/>
                <w:sz w:val="20"/>
                <w:szCs w:val="20"/>
                <w:shd w:val="clear" w:color="auto" w:fill="F2F2F2" w:themeFill="background1" w:themeFillShade="F2"/>
                <w:lang w:val="ka-GE"/>
              </w:rPr>
              <w:t>====</w:t>
            </w:r>
            <w:r w:rsidR="00101A09" w:rsidRPr="00255FAE">
              <w:rPr>
                <w:rFonts w:ascii="Sylfaen" w:hAnsi="Sylfaen" w:cs="Sylfaen"/>
                <w:sz w:val="20"/>
                <w:szCs w:val="20"/>
                <w:shd w:val="clear" w:color="auto" w:fill="F2F2F2" w:themeFill="background1" w:themeFillShade="F2"/>
                <w:lang w:val="ka-GE"/>
              </w:rPr>
              <w:t>;</w:t>
            </w:r>
          </w:p>
          <w:p w14:paraId="177796F2" w14:textId="1920D8BF" w:rsidR="00101A09" w:rsidRPr="00255FAE"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255FAE">
              <w:rPr>
                <w:rFonts w:ascii="Sylfaen" w:hAnsi="Sylfaen" w:cs="Sylfaen"/>
                <w:sz w:val="20"/>
                <w:szCs w:val="20"/>
                <w:shd w:val="clear" w:color="auto" w:fill="F2F2F2" w:themeFill="background1" w:themeFillShade="F2"/>
                <w:lang w:val="ka-GE"/>
              </w:rPr>
              <w:t xml:space="preserve">                      </w:t>
            </w:r>
            <w:permEnd w:id="171591354"/>
            <w:r w:rsidR="000B7022" w:rsidRPr="00255FAE">
              <w:rPr>
                <w:rFonts w:ascii="Sylfaen" w:hAnsi="Sylfaen"/>
                <w:kern w:val="16"/>
                <w:sz w:val="20"/>
                <w:szCs w:val="20"/>
                <w:lang w:val="ka-GE"/>
              </w:rPr>
              <w:t xml:space="preserve"> 1.1.4.2. withdrawal </w:t>
            </w:r>
            <w:r w:rsidR="00F43FB0" w:rsidRPr="00255FAE">
              <w:rPr>
                <w:rFonts w:ascii="Sylfaen" w:hAnsi="Sylfaen"/>
                <w:kern w:val="16"/>
                <w:sz w:val="20"/>
                <w:szCs w:val="20"/>
                <w:lang w:val="ka-GE"/>
              </w:rPr>
              <w:t xml:space="preserve">periodicity </w:t>
            </w:r>
            <w:r w:rsidR="00101A09" w:rsidRPr="00255FAE">
              <w:rPr>
                <w:rFonts w:ascii="Sylfaen" w:hAnsi="Sylfaen"/>
                <w:kern w:val="16"/>
                <w:sz w:val="20"/>
                <w:szCs w:val="20"/>
                <w:lang w:val="ka-GE"/>
              </w:rPr>
              <w:t>The loan is issued in one tranche;</w:t>
            </w:r>
          </w:p>
          <w:p w14:paraId="712CFAEC" w14:textId="77777777" w:rsidR="007835A1" w:rsidRPr="00255FAE" w:rsidRDefault="007835A1" w:rsidP="007835A1">
            <w:pPr>
              <w:jc w:val="both"/>
              <w:rPr>
                <w:rFonts w:ascii="Sylfaen" w:hAnsi="Sylfaen"/>
                <w:kern w:val="16"/>
                <w:sz w:val="20"/>
                <w:szCs w:val="20"/>
                <w:lang w:val="ka-GE"/>
              </w:rPr>
            </w:pPr>
            <w:r w:rsidRPr="00255FAE">
              <w:rPr>
                <w:rFonts w:ascii="Sylfaen" w:hAnsi="Sylfaen"/>
                <w:kern w:val="16"/>
                <w:sz w:val="20"/>
                <w:szCs w:val="20"/>
                <w:lang w:val="ka-GE"/>
              </w:rPr>
              <w:t xml:space="preserve">                      </w:t>
            </w:r>
            <w:r w:rsidR="000B7022" w:rsidRPr="00255FAE">
              <w:rPr>
                <w:rFonts w:ascii="Sylfaen" w:hAnsi="Sylfaen"/>
                <w:kern w:val="16"/>
                <w:sz w:val="20"/>
                <w:szCs w:val="20"/>
                <w:lang w:val="ka-GE"/>
              </w:rPr>
              <w:t xml:space="preserve">1.1.4.3. </w:t>
            </w:r>
            <w:r w:rsidR="00F43FB0" w:rsidRPr="00255FAE">
              <w:rPr>
                <w:rFonts w:ascii="Sylfaen" w:hAnsi="Sylfaen"/>
                <w:kern w:val="16"/>
                <w:sz w:val="20"/>
                <w:szCs w:val="20"/>
                <w:lang w:val="ka-GE"/>
              </w:rPr>
              <w:t>withdrawal dates</w:t>
            </w:r>
            <w:r w:rsidR="002730A9" w:rsidRPr="00255FAE">
              <w:rPr>
                <w:rFonts w:ascii="Sylfaen" w:hAnsi="Sylfaen"/>
                <w:kern w:val="16"/>
                <w:sz w:val="20"/>
                <w:szCs w:val="20"/>
                <w:lang w:val="ka-GE"/>
              </w:rPr>
              <w:t>:</w:t>
            </w:r>
            <w:r w:rsidR="00F43FB0" w:rsidRPr="00255FAE">
              <w:rPr>
                <w:rFonts w:ascii="Sylfaen" w:hAnsi="Sylfaen"/>
                <w:kern w:val="16"/>
                <w:sz w:val="20"/>
                <w:szCs w:val="20"/>
                <w:lang w:val="ka-GE"/>
              </w:rPr>
              <w:t xml:space="preserve"> </w:t>
            </w:r>
            <w:r w:rsidR="002730A9" w:rsidRPr="00255FAE">
              <w:rPr>
                <w:rFonts w:ascii="Sylfaen" w:hAnsi="Sylfaen"/>
                <w:kern w:val="16"/>
                <w:sz w:val="20"/>
                <w:szCs w:val="20"/>
                <w:lang w:val="ka-GE"/>
              </w:rPr>
              <w:t>According to</w:t>
            </w:r>
            <w:r w:rsidR="00101A09" w:rsidRPr="00255FAE">
              <w:rPr>
                <w:rFonts w:ascii="Sylfaen" w:hAnsi="Sylfaen"/>
                <w:kern w:val="16"/>
                <w:sz w:val="20"/>
                <w:szCs w:val="20"/>
                <w:lang w:val="ka-GE"/>
              </w:rPr>
              <w:t xml:space="preserve"> the request of the borrower</w:t>
            </w:r>
            <w:r w:rsidR="000B7022" w:rsidRPr="00255FAE">
              <w:rPr>
                <w:rFonts w:ascii="Sylfaen" w:hAnsi="Sylfaen"/>
                <w:kern w:val="16"/>
                <w:sz w:val="20"/>
                <w:szCs w:val="20"/>
                <w:lang w:val="ka-GE"/>
              </w:rPr>
              <w:t>;</w:t>
            </w:r>
          </w:p>
          <w:p w14:paraId="5A1126B0" w14:textId="38116C8F" w:rsidR="00F43FB0" w:rsidRPr="00255FAE" w:rsidRDefault="007835A1" w:rsidP="007835A1">
            <w:pPr>
              <w:jc w:val="both"/>
              <w:rPr>
                <w:rFonts w:ascii="Sylfaen" w:hAnsi="Sylfaen"/>
                <w:kern w:val="16"/>
                <w:sz w:val="20"/>
                <w:szCs w:val="20"/>
                <w:lang w:val="ka-GE"/>
              </w:rPr>
            </w:pPr>
            <w:r w:rsidRPr="00255FAE">
              <w:rPr>
                <w:rFonts w:ascii="Sylfaen" w:hAnsi="Sylfaen"/>
                <w:kern w:val="16"/>
                <w:sz w:val="20"/>
                <w:szCs w:val="20"/>
                <w:lang w:val="ka-GE"/>
              </w:rPr>
              <w:t xml:space="preserve">                      </w:t>
            </w:r>
            <w:r w:rsidR="000B7022" w:rsidRPr="00255FAE">
              <w:rPr>
                <w:rFonts w:ascii="Sylfaen" w:hAnsi="Sylfaen"/>
                <w:kern w:val="16"/>
                <w:sz w:val="20"/>
                <w:szCs w:val="20"/>
                <w:lang w:val="ka-GE"/>
              </w:rPr>
              <w:t>1.1.4.4.</w:t>
            </w:r>
            <w:r w:rsidR="00F43FB0" w:rsidRPr="00255FAE">
              <w:rPr>
                <w:rFonts w:ascii="Sylfaen" w:hAnsi="Sylfaen"/>
                <w:kern w:val="16"/>
                <w:sz w:val="20"/>
                <w:szCs w:val="20"/>
                <w:lang w:val="ka-GE"/>
              </w:rPr>
              <w:t xml:space="preserve"> t</w:t>
            </w:r>
            <w:r w:rsidR="00E761C4" w:rsidRPr="00255FAE">
              <w:rPr>
                <w:rFonts w:ascii="Sylfaen" w:hAnsi="Sylfaen"/>
                <w:kern w:val="16"/>
                <w:sz w:val="20"/>
                <w:szCs w:val="20"/>
                <w:lang w:val="ka-GE"/>
              </w:rPr>
              <w:t xml:space="preserve">otal number of withdrawals: </w:t>
            </w:r>
            <w:r w:rsidRPr="00255FAE">
              <w:rPr>
                <w:rFonts w:ascii="Sylfaen" w:hAnsi="Sylfaen"/>
                <w:kern w:val="16"/>
                <w:sz w:val="20"/>
                <w:szCs w:val="20"/>
                <w:lang w:val="ka-GE"/>
              </w:rPr>
              <w:t>====</w:t>
            </w:r>
            <w:r w:rsidR="00765B3A" w:rsidRPr="00255FAE">
              <w:rPr>
                <w:rFonts w:ascii="Sylfaen" w:hAnsi="Sylfaen"/>
                <w:kern w:val="16"/>
                <w:sz w:val="20"/>
                <w:szCs w:val="20"/>
                <w:lang w:val="ka-GE"/>
              </w:rPr>
              <w:t>;</w:t>
            </w:r>
            <w:r w:rsidR="00F43FB0" w:rsidRPr="00255FAE">
              <w:rPr>
                <w:rFonts w:ascii="Sylfaen" w:hAnsi="Sylfaen"/>
                <w:kern w:val="16"/>
                <w:sz w:val="20"/>
                <w:szCs w:val="20"/>
                <w:lang w:val="ka-GE"/>
              </w:rPr>
              <w:t xml:space="preserve"> </w:t>
            </w:r>
          </w:p>
          <w:p w14:paraId="244A3228" w14:textId="7339AFDE" w:rsidR="004B3C39" w:rsidRPr="00255FAE" w:rsidRDefault="000B7022" w:rsidP="007835A1">
            <w:pPr>
              <w:ind w:left="450"/>
              <w:jc w:val="both"/>
              <w:rPr>
                <w:rFonts w:ascii="Sylfaen" w:hAnsi="Sylfaen"/>
                <w:kern w:val="16"/>
                <w:sz w:val="20"/>
                <w:szCs w:val="20"/>
                <w:lang w:val="ka-GE"/>
              </w:rPr>
            </w:pPr>
            <w:r w:rsidRPr="00255FAE">
              <w:rPr>
                <w:rFonts w:ascii="Sylfaen" w:hAnsi="Sylfaen"/>
                <w:kern w:val="16"/>
                <w:sz w:val="20"/>
                <w:szCs w:val="20"/>
                <w:lang w:val="ka-GE"/>
              </w:rPr>
              <w:t xml:space="preserve">1.1.5. </w:t>
            </w:r>
            <w:r w:rsidR="004B3C39" w:rsidRPr="00255FAE">
              <w:rPr>
                <w:rFonts w:ascii="Sylfaen" w:hAnsi="Sylfaen"/>
                <w:kern w:val="16"/>
                <w:sz w:val="20"/>
                <w:szCs w:val="20"/>
                <w:lang w:val="ka-GE"/>
              </w:rPr>
              <w:t>For repay the loan:</w:t>
            </w:r>
          </w:p>
          <w:p w14:paraId="433A99D1" w14:textId="613CA5BB" w:rsidR="000C70C4" w:rsidRPr="00255FAE" w:rsidRDefault="00971EC6" w:rsidP="007835A1">
            <w:pPr>
              <w:jc w:val="both"/>
              <w:rPr>
                <w:rFonts w:ascii="Sylfaen" w:hAnsi="Sylfaen"/>
                <w:kern w:val="16"/>
                <w:sz w:val="20"/>
                <w:szCs w:val="20"/>
                <w:lang w:val="ka-GE"/>
              </w:rPr>
            </w:pPr>
            <w:r w:rsidRPr="00255FAE">
              <w:rPr>
                <w:rFonts w:ascii="Sylfaen" w:hAnsi="Sylfaen"/>
                <w:kern w:val="16"/>
                <w:sz w:val="20"/>
                <w:szCs w:val="20"/>
                <w:lang w:val="ka-GE"/>
              </w:rPr>
              <w:t xml:space="preserve">        </w:t>
            </w:r>
            <w:r w:rsidR="000B7022" w:rsidRPr="00255FAE">
              <w:rPr>
                <w:rFonts w:ascii="Sylfaen" w:hAnsi="Sylfaen"/>
                <w:kern w:val="16"/>
                <w:sz w:val="20"/>
                <w:szCs w:val="20"/>
                <w:lang w:val="ka-GE"/>
              </w:rPr>
              <w:t xml:space="preserve"> </w:t>
            </w:r>
            <w:r w:rsidR="00636135" w:rsidRPr="00255FAE">
              <w:rPr>
                <w:rFonts w:ascii="Sylfaen" w:hAnsi="Sylfaen"/>
                <w:kern w:val="16"/>
                <w:sz w:val="20"/>
                <w:szCs w:val="20"/>
                <w:lang w:val="ka-GE"/>
              </w:rPr>
              <w:t xml:space="preserve">          </w:t>
            </w:r>
            <w:r w:rsidR="000B7022" w:rsidRPr="00255FAE">
              <w:rPr>
                <w:rFonts w:ascii="Sylfaen" w:hAnsi="Sylfaen"/>
                <w:kern w:val="16"/>
                <w:sz w:val="20"/>
                <w:szCs w:val="20"/>
                <w:lang w:val="ka-GE"/>
              </w:rPr>
              <w:t xml:space="preserve">1.1.5.1. </w:t>
            </w:r>
            <w:r w:rsidR="00906957" w:rsidRPr="00255FAE">
              <w:rPr>
                <w:rFonts w:ascii="Sylfaen" w:hAnsi="Sylfaen"/>
                <w:kern w:val="16"/>
                <w:sz w:val="20"/>
                <w:szCs w:val="20"/>
                <w:lang w:val="ka-GE"/>
              </w:rPr>
              <w:t xml:space="preserve">Amount of </w:t>
            </w:r>
            <w:r w:rsidR="000C70C4" w:rsidRPr="00255FAE">
              <w:rPr>
                <w:rFonts w:ascii="Sylfaen" w:hAnsi="Sylfaen"/>
                <w:kern w:val="16"/>
                <w:sz w:val="20"/>
                <w:szCs w:val="20"/>
                <w:lang w:val="ka-GE"/>
              </w:rPr>
              <w:t xml:space="preserve">monthly </w:t>
            </w:r>
            <w:r w:rsidR="00906957" w:rsidRPr="00255FAE">
              <w:rPr>
                <w:rFonts w:ascii="Sylfaen" w:hAnsi="Sylfaen"/>
                <w:kern w:val="16"/>
                <w:sz w:val="20"/>
                <w:szCs w:val="20"/>
                <w:lang w:val="ka-GE"/>
              </w:rPr>
              <w:t>installments:</w:t>
            </w:r>
            <w:r w:rsidR="007835A1" w:rsidRPr="00255FAE">
              <w:rPr>
                <w:rFonts w:ascii="Sylfaen" w:hAnsi="Sylfaen"/>
                <w:kern w:val="16"/>
                <w:sz w:val="20"/>
                <w:szCs w:val="20"/>
                <w:lang w:val="ka-GE"/>
              </w:rPr>
              <w:t xml:space="preserve"> ==</w:t>
            </w:r>
            <w:r w:rsidR="00906957" w:rsidRPr="00255FAE">
              <w:rPr>
                <w:rFonts w:ascii="Sylfaen" w:hAnsi="Sylfaen"/>
                <w:kern w:val="16"/>
                <w:sz w:val="20"/>
                <w:szCs w:val="20"/>
                <w:lang w:val="ka-GE"/>
              </w:rPr>
              <w:t xml:space="preserve"> (</w:t>
            </w:r>
            <w:r w:rsidR="007835A1" w:rsidRPr="00255FAE">
              <w:rPr>
                <w:rFonts w:ascii="Sylfaen" w:hAnsi="Sylfaen"/>
                <w:kern w:val="16"/>
                <w:sz w:val="20"/>
                <w:szCs w:val="20"/>
                <w:lang w:val="ka-GE"/>
              </w:rPr>
              <w:t>===</w:t>
            </w:r>
            <w:r w:rsidR="00AC5041" w:rsidRPr="00255FAE">
              <w:rPr>
                <w:rFonts w:ascii="Sylfaen" w:hAnsi="Sylfaen"/>
                <w:kern w:val="16"/>
                <w:sz w:val="20"/>
                <w:szCs w:val="20"/>
                <w:lang w:val="ka-GE"/>
              </w:rPr>
              <w:t xml:space="preserve">) </w:t>
            </w:r>
            <w:r w:rsidR="007835A1" w:rsidRPr="00255FAE">
              <w:rPr>
                <w:rFonts w:ascii="Sylfaen" w:hAnsi="Sylfaen"/>
                <w:kern w:val="16"/>
                <w:sz w:val="20"/>
                <w:szCs w:val="20"/>
                <w:lang w:val="ka-GE"/>
              </w:rPr>
              <w:t>==</w:t>
            </w:r>
            <w:r w:rsidR="00AC5041" w:rsidRPr="00255FAE">
              <w:rPr>
                <w:rFonts w:ascii="Sylfaen" w:hAnsi="Sylfaen"/>
                <w:kern w:val="16"/>
                <w:sz w:val="20"/>
                <w:szCs w:val="20"/>
                <w:lang w:val="ka-GE"/>
              </w:rPr>
              <w:t>;</w:t>
            </w:r>
            <w:r w:rsidR="00906957" w:rsidRPr="00255FAE">
              <w:rPr>
                <w:rFonts w:ascii="Sylfaen" w:hAnsi="Sylfaen"/>
                <w:kern w:val="16"/>
                <w:sz w:val="20"/>
                <w:szCs w:val="20"/>
                <w:lang w:val="ka-GE"/>
              </w:rPr>
              <w:t xml:space="preserve">  </w:t>
            </w:r>
          </w:p>
          <w:p w14:paraId="2BED6A4B" w14:textId="3358DFEA" w:rsidR="00765B3A" w:rsidRPr="00255FAE" w:rsidRDefault="000C70C4" w:rsidP="00971EC6">
            <w:pPr>
              <w:rPr>
                <w:rFonts w:ascii="Sylfaen" w:hAnsi="Sylfaen"/>
                <w:sz w:val="20"/>
                <w:szCs w:val="20"/>
                <w:shd w:val="clear" w:color="auto" w:fill="F2F2F2" w:themeFill="background1" w:themeFillShade="F2"/>
                <w:lang w:val="ka-GE"/>
              </w:rPr>
            </w:pPr>
            <w:r w:rsidRPr="00255FAE">
              <w:rPr>
                <w:rFonts w:ascii="Sylfaen" w:hAnsi="Sylfaen"/>
                <w:kern w:val="16"/>
                <w:sz w:val="20"/>
                <w:szCs w:val="20"/>
              </w:rPr>
              <w:t xml:space="preserve">         </w:t>
            </w:r>
            <w:r w:rsidR="00636135" w:rsidRPr="00255FAE">
              <w:rPr>
                <w:rFonts w:ascii="Sylfaen" w:hAnsi="Sylfaen"/>
                <w:kern w:val="16"/>
                <w:sz w:val="20"/>
                <w:szCs w:val="20"/>
                <w:lang w:val="ka-GE"/>
              </w:rPr>
              <w:t xml:space="preserve">          </w:t>
            </w:r>
            <w:r w:rsidRPr="00255FAE">
              <w:rPr>
                <w:rFonts w:ascii="Sylfaen" w:hAnsi="Sylfaen"/>
                <w:kern w:val="16"/>
                <w:sz w:val="20"/>
                <w:szCs w:val="20"/>
              </w:rPr>
              <w:t xml:space="preserve">1.1.5.2. </w:t>
            </w:r>
            <w:r w:rsidRPr="00255FAE">
              <w:rPr>
                <w:rFonts w:ascii="Sylfaen" w:hAnsi="Sylfaen"/>
                <w:sz w:val="20"/>
                <w:szCs w:val="20"/>
                <w:shd w:val="clear" w:color="auto" w:fill="F2F2F2" w:themeFill="background1" w:themeFillShade="F2"/>
              </w:rPr>
              <w:t>frequency /</w:t>
            </w:r>
            <w:r w:rsidR="00D6405D" w:rsidRPr="00255FAE">
              <w:rPr>
                <w:rFonts w:ascii="Sylfaen" w:hAnsi="Sylfaen"/>
                <w:sz w:val="20"/>
                <w:szCs w:val="20"/>
                <w:shd w:val="clear" w:color="auto" w:fill="F2F2F2" w:themeFill="background1" w:themeFillShade="F2"/>
              </w:rPr>
              <w:t xml:space="preserve"> maximum terms of instalments: ===</w:t>
            </w:r>
            <w:r w:rsidRPr="00255FAE">
              <w:rPr>
                <w:rFonts w:ascii="Sylfaen" w:hAnsi="Sylfaen"/>
                <w:sz w:val="20"/>
                <w:szCs w:val="20"/>
                <w:shd w:val="clear" w:color="auto" w:fill="F2F2F2" w:themeFill="background1" w:themeFillShade="F2"/>
              </w:rPr>
              <w:t>th day of each reporting month, in case of non-working day the next working day;</w:t>
            </w:r>
            <w:r w:rsidR="00906957" w:rsidRPr="00255FAE">
              <w:rPr>
                <w:rFonts w:ascii="Sylfaen" w:hAnsi="Sylfaen"/>
                <w:kern w:val="16"/>
                <w:sz w:val="20"/>
                <w:szCs w:val="20"/>
                <w:lang w:val="ka-GE"/>
              </w:rPr>
              <w:br/>
            </w:r>
            <w:r w:rsidR="00971EC6" w:rsidRPr="00255FAE">
              <w:rPr>
                <w:rFonts w:ascii="Sylfaen" w:hAnsi="Sylfaen"/>
                <w:sz w:val="20"/>
                <w:szCs w:val="20"/>
                <w:shd w:val="clear" w:color="auto" w:fill="F2F2F2" w:themeFill="background1" w:themeFillShade="F2"/>
              </w:rPr>
              <w:t xml:space="preserve">         </w:t>
            </w:r>
            <w:r w:rsidR="00636135" w:rsidRPr="00255FAE">
              <w:rPr>
                <w:rFonts w:ascii="Sylfaen" w:hAnsi="Sylfaen"/>
                <w:sz w:val="20"/>
                <w:szCs w:val="20"/>
                <w:shd w:val="clear" w:color="auto" w:fill="F2F2F2" w:themeFill="background1" w:themeFillShade="F2"/>
                <w:lang w:val="ka-GE"/>
              </w:rPr>
              <w:t xml:space="preserve">         </w:t>
            </w:r>
            <w:r w:rsidR="00971EC6" w:rsidRPr="00255FAE">
              <w:rPr>
                <w:rFonts w:ascii="Sylfaen" w:hAnsi="Sylfaen"/>
                <w:sz w:val="20"/>
                <w:szCs w:val="20"/>
                <w:shd w:val="clear" w:color="auto" w:fill="F2F2F2" w:themeFill="background1" w:themeFillShade="F2"/>
              </w:rPr>
              <w:t xml:space="preserve">1.1.5.3. </w:t>
            </w:r>
            <w:r w:rsidR="00765B3A" w:rsidRPr="00255FAE">
              <w:rPr>
                <w:rFonts w:ascii="Sylfaen" w:hAnsi="Sylfaen"/>
                <w:sz w:val="20"/>
                <w:szCs w:val="20"/>
                <w:shd w:val="clear" w:color="auto" w:fill="F2F2F2" w:themeFill="background1" w:themeFillShade="F2"/>
              </w:rPr>
              <w:t>total number</w:t>
            </w:r>
            <w:r w:rsidR="000B7022" w:rsidRPr="00255FAE">
              <w:rPr>
                <w:rFonts w:ascii="Sylfaen" w:hAnsi="Sylfaen"/>
                <w:sz w:val="20"/>
                <w:szCs w:val="20"/>
                <w:shd w:val="clear" w:color="auto" w:fill="F2F2F2" w:themeFill="background1" w:themeFillShade="F2"/>
                <w:lang w:val="ka-GE"/>
              </w:rPr>
              <w:t xml:space="preserve"> </w:t>
            </w:r>
            <w:r w:rsidR="000B7022" w:rsidRPr="00255FAE">
              <w:rPr>
                <w:rFonts w:ascii="Sylfaen" w:hAnsi="Sylfaen"/>
                <w:sz w:val="20"/>
                <w:szCs w:val="20"/>
                <w:shd w:val="clear" w:color="auto" w:fill="F2F2F2" w:themeFill="background1" w:themeFillShade="F2"/>
              </w:rPr>
              <w:t xml:space="preserve">of </w:t>
            </w:r>
            <w:r w:rsidR="00FC5507" w:rsidRPr="00255FAE">
              <w:rPr>
                <w:rFonts w:ascii="Sylfaen" w:hAnsi="Sylfaen"/>
                <w:sz w:val="20"/>
                <w:szCs w:val="20"/>
                <w:shd w:val="clear" w:color="auto" w:fill="F2F2F2" w:themeFill="background1" w:themeFillShade="F2"/>
              </w:rPr>
              <w:t>installments</w:t>
            </w:r>
            <w:r w:rsidR="00765B3A" w:rsidRPr="00255FAE">
              <w:rPr>
                <w:rFonts w:ascii="Sylfaen" w:hAnsi="Sylfaen"/>
                <w:sz w:val="20"/>
                <w:szCs w:val="20"/>
                <w:shd w:val="clear" w:color="auto" w:fill="F2F2F2" w:themeFill="background1" w:themeFillShade="F2"/>
              </w:rPr>
              <w:t xml:space="preserve">: </w:t>
            </w:r>
            <w:r w:rsidR="00D710E8" w:rsidRPr="00255FAE">
              <w:rPr>
                <w:rFonts w:ascii="Sylfaen" w:hAnsi="Sylfaen"/>
                <w:sz w:val="20"/>
                <w:szCs w:val="20"/>
                <w:shd w:val="clear" w:color="auto" w:fill="F2F2F2" w:themeFill="background1" w:themeFillShade="F2"/>
              </w:rPr>
              <w:t>==</w:t>
            </w:r>
            <w:r w:rsidRPr="00255FAE">
              <w:rPr>
                <w:rFonts w:ascii="Sylfaen" w:hAnsi="Sylfaen"/>
                <w:sz w:val="20"/>
                <w:szCs w:val="20"/>
                <w:shd w:val="clear" w:color="auto" w:fill="F2F2F2" w:themeFill="background1" w:themeFillShade="F2"/>
              </w:rPr>
              <w:t>.</w:t>
            </w:r>
          </w:p>
          <w:p w14:paraId="054E4841" w14:textId="45BCBEE3" w:rsidR="00D710E8" w:rsidRPr="00255FAE" w:rsidRDefault="00C85E4E" w:rsidP="00636135">
            <w:pPr>
              <w:pStyle w:val="ListeParagraf"/>
              <w:numPr>
                <w:ilvl w:val="2"/>
                <w:numId w:val="42"/>
              </w:numPr>
              <w:spacing w:after="0" w:line="240" w:lineRule="auto"/>
              <w:jc w:val="both"/>
              <w:rPr>
                <w:rFonts w:ascii="Sylfaen" w:hAnsi="Sylfaen"/>
                <w:sz w:val="20"/>
                <w:szCs w:val="20"/>
              </w:rPr>
            </w:pPr>
            <w:r w:rsidRPr="00255FAE">
              <w:rPr>
                <w:rFonts w:ascii="Sylfaen" w:hAnsi="Sylfaen"/>
                <w:sz w:val="20"/>
                <w:szCs w:val="20"/>
                <w:shd w:val="clear" w:color="auto" w:fill="F2F2F2" w:themeFill="background1" w:themeFillShade="F2"/>
              </w:rPr>
              <w:t xml:space="preserve">Total amount payable by the Borrower: </w:t>
            </w:r>
            <w:r w:rsidR="00D710E8" w:rsidRPr="00255FAE">
              <w:rPr>
                <w:rFonts w:ascii="Sylfaen" w:hAnsi="Sylfaen"/>
                <w:sz w:val="20"/>
                <w:szCs w:val="20"/>
                <w:lang w:val="ka-GE"/>
              </w:rPr>
              <w:t>===</w:t>
            </w:r>
            <w:r w:rsidR="00D710E8" w:rsidRPr="00255FAE">
              <w:rPr>
                <w:rFonts w:ascii="Sylfaen" w:hAnsi="Sylfaen"/>
                <w:sz w:val="20"/>
                <w:szCs w:val="20"/>
              </w:rPr>
              <w:t xml:space="preserve"> </w:t>
            </w:r>
            <w:r w:rsidR="00D710E8" w:rsidRPr="00255FAE">
              <w:rPr>
                <w:rFonts w:ascii="Sylfaen" w:hAnsi="Sylfaen"/>
                <w:sz w:val="20"/>
                <w:szCs w:val="20"/>
                <w:lang w:val="tr-TR"/>
              </w:rPr>
              <w:t>(</w:t>
            </w:r>
            <w:r w:rsidR="00D710E8" w:rsidRPr="00255FAE">
              <w:rPr>
                <w:rFonts w:ascii="Sylfaen" w:hAnsi="Sylfaen"/>
                <w:sz w:val="20"/>
                <w:szCs w:val="20"/>
                <w:lang w:val="ka-GE"/>
              </w:rPr>
              <w:t>===</w:t>
            </w:r>
            <w:r w:rsidR="00D710E8" w:rsidRPr="00255FAE">
              <w:rPr>
                <w:rFonts w:ascii="Sylfaen" w:hAnsi="Sylfaen"/>
                <w:sz w:val="20"/>
                <w:szCs w:val="20"/>
                <w:lang w:val="tr-TR"/>
              </w:rPr>
              <w:t>)</w:t>
            </w:r>
            <w:r w:rsidR="00D710E8" w:rsidRPr="00255FAE">
              <w:rPr>
                <w:rFonts w:ascii="Sylfaen" w:hAnsi="Sylfaen"/>
                <w:sz w:val="20"/>
                <w:szCs w:val="20"/>
              </w:rPr>
              <w:t xml:space="preserve"> </w:t>
            </w:r>
            <w:r w:rsidR="00D710E8" w:rsidRPr="00255FAE">
              <w:rPr>
                <w:rFonts w:ascii="Sylfaen" w:hAnsi="Sylfaen"/>
                <w:sz w:val="20"/>
                <w:szCs w:val="20"/>
                <w:lang w:val="ka-GE"/>
              </w:rPr>
              <w:t>==</w:t>
            </w:r>
            <w:r w:rsidR="00D710E8" w:rsidRPr="00255FAE">
              <w:rPr>
                <w:rFonts w:ascii="Sylfaen" w:hAnsi="Sylfaen"/>
                <w:sz w:val="20"/>
                <w:szCs w:val="20"/>
              </w:rPr>
              <w:t>;</w:t>
            </w:r>
          </w:p>
          <w:p w14:paraId="53F39F7C" w14:textId="5D6261D0" w:rsidR="005B73D0" w:rsidRPr="00255FAE" w:rsidRDefault="002A6982" w:rsidP="00636135">
            <w:pPr>
              <w:pStyle w:val="ListeParagraf"/>
              <w:numPr>
                <w:ilvl w:val="2"/>
                <w:numId w:val="42"/>
              </w:numPr>
              <w:spacing w:after="0" w:line="240" w:lineRule="auto"/>
              <w:jc w:val="both"/>
              <w:rPr>
                <w:rFonts w:ascii="Sylfaen" w:hAnsi="Sylfaen"/>
                <w:kern w:val="16"/>
                <w:sz w:val="20"/>
                <w:szCs w:val="20"/>
              </w:rPr>
            </w:pPr>
            <w:r w:rsidRPr="00255FAE">
              <w:rPr>
                <w:rFonts w:ascii="Sylfaen" w:hAnsi="Sylfaen"/>
                <w:kern w:val="16"/>
                <w:sz w:val="20"/>
                <w:szCs w:val="20"/>
              </w:rPr>
              <w:t xml:space="preserve">Disbursement commission: </w:t>
            </w:r>
            <w:r w:rsidR="00D710E8" w:rsidRPr="00255FAE">
              <w:rPr>
                <w:rFonts w:ascii="Sylfaen" w:hAnsi="Sylfaen"/>
                <w:kern w:val="16"/>
                <w:sz w:val="20"/>
                <w:szCs w:val="20"/>
                <w:lang w:val="ka-GE"/>
              </w:rPr>
              <w:t>==</w:t>
            </w:r>
            <w:r w:rsidR="00DD4095" w:rsidRPr="00255FAE">
              <w:rPr>
                <w:rFonts w:ascii="Sylfaen" w:hAnsi="Sylfaen"/>
                <w:kern w:val="16"/>
                <w:sz w:val="20"/>
                <w:szCs w:val="20"/>
                <w:shd w:val="clear" w:color="auto" w:fill="F2F2F2" w:themeFill="background1" w:themeFillShade="F2"/>
              </w:rPr>
              <w:t>%</w:t>
            </w:r>
            <w:r w:rsidR="00D710E8" w:rsidRPr="00255FAE">
              <w:rPr>
                <w:rFonts w:ascii="Sylfaen" w:hAnsi="Sylfaen"/>
                <w:sz w:val="20"/>
                <w:szCs w:val="20"/>
              </w:rPr>
              <w:t xml:space="preserve"> of the amount specified in 1.1.2., which should be paid fully at the moment of first tranche utilization;</w:t>
            </w:r>
            <w:r w:rsidR="00D710E8" w:rsidRPr="00255FAE">
              <w:rPr>
                <w:rFonts w:ascii="Sylfaen" w:hAnsi="Sylfaen"/>
                <w:kern w:val="16"/>
                <w:sz w:val="20"/>
                <w:szCs w:val="20"/>
                <w:shd w:val="clear" w:color="auto" w:fill="F2F2F2" w:themeFill="background1" w:themeFillShade="F2"/>
              </w:rPr>
              <w:t xml:space="preserve"> </w:t>
            </w:r>
            <w:r w:rsidR="00D710E8" w:rsidRPr="00255FAE" w:rsidDel="002A6982">
              <w:rPr>
                <w:rFonts w:ascii="Sylfaen" w:hAnsi="Sylfaen" w:cs="Sylfaen"/>
                <w:i/>
                <w:sz w:val="20"/>
                <w:szCs w:val="20"/>
              </w:rPr>
              <w:t xml:space="preserve"> </w:t>
            </w:r>
            <w:r w:rsidR="00AA097D" w:rsidRPr="00255FAE">
              <w:rPr>
                <w:rFonts w:ascii="Sylfaen" w:hAnsi="Sylfaen"/>
                <w:kern w:val="16"/>
                <w:sz w:val="20"/>
                <w:szCs w:val="20"/>
                <w:shd w:val="clear" w:color="auto" w:fill="F2F2F2" w:themeFill="background1" w:themeFillShade="F2"/>
              </w:rPr>
              <w:t xml:space="preserve"> </w:t>
            </w:r>
            <w:r w:rsidR="00AA097D" w:rsidRPr="00255FAE" w:rsidDel="002A6982">
              <w:rPr>
                <w:rFonts w:ascii="Sylfaen" w:hAnsi="Sylfaen" w:cs="Sylfaen"/>
                <w:i/>
                <w:sz w:val="20"/>
                <w:szCs w:val="20"/>
              </w:rPr>
              <w:t xml:space="preserve"> </w:t>
            </w:r>
          </w:p>
          <w:p w14:paraId="5FA427E1" w14:textId="11998A26" w:rsidR="00AA097D" w:rsidRPr="00255FAE" w:rsidRDefault="000E1006" w:rsidP="00636135">
            <w:pPr>
              <w:pStyle w:val="ListeParagraf"/>
              <w:numPr>
                <w:ilvl w:val="2"/>
                <w:numId w:val="42"/>
              </w:numPr>
              <w:spacing w:after="0"/>
              <w:jc w:val="both"/>
              <w:rPr>
                <w:rFonts w:ascii="Sylfaen" w:hAnsi="Sylfaen"/>
                <w:kern w:val="16"/>
                <w:sz w:val="20"/>
                <w:szCs w:val="20"/>
                <w:lang w:val="en-US"/>
              </w:rPr>
            </w:pPr>
            <w:r w:rsidRPr="00255FAE">
              <w:rPr>
                <w:rFonts w:ascii="Sylfaen" w:hAnsi="Sylfaen"/>
                <w:sz w:val="20"/>
                <w:szCs w:val="20"/>
              </w:rPr>
              <w:t>Loan maturity</w:t>
            </w:r>
            <w:permStart w:id="351942529" w:edGrp="everyone"/>
            <w:r w:rsidR="00E83A0B" w:rsidRPr="00255FAE">
              <w:rPr>
                <w:rFonts w:ascii="Sylfaen" w:hAnsi="Sylfaen"/>
                <w:sz w:val="20"/>
                <w:szCs w:val="20"/>
              </w:rPr>
              <w:t xml:space="preserve"> </w:t>
            </w:r>
            <w:r w:rsidR="000A0AE8" w:rsidRPr="00255FAE">
              <w:rPr>
                <w:rFonts w:ascii="Sylfaen" w:hAnsi="Sylfaen"/>
                <w:kern w:val="16"/>
                <w:sz w:val="20"/>
                <w:szCs w:val="20"/>
                <w:shd w:val="clear" w:color="auto" w:fill="F2F2F2" w:themeFill="background1" w:themeFillShade="F2"/>
                <w:lang w:val="ka-GE"/>
              </w:rPr>
              <w:t>==</w:t>
            </w:r>
            <w:r w:rsidR="008834C8" w:rsidRPr="00255FAE">
              <w:rPr>
                <w:rFonts w:ascii="Sylfaen" w:hAnsi="Sylfaen"/>
                <w:kern w:val="16"/>
                <w:sz w:val="20"/>
                <w:szCs w:val="20"/>
                <w:shd w:val="clear" w:color="auto" w:fill="F2F2F2" w:themeFill="background1" w:themeFillShade="F2"/>
                <w:lang w:val="en-US"/>
              </w:rPr>
              <w:t xml:space="preserve"> (</w:t>
            </w:r>
            <w:r w:rsidR="000A0AE8" w:rsidRPr="00255FAE">
              <w:rPr>
                <w:rFonts w:ascii="Sylfaen" w:hAnsi="Sylfaen"/>
                <w:kern w:val="16"/>
                <w:sz w:val="20"/>
                <w:szCs w:val="20"/>
                <w:shd w:val="clear" w:color="auto" w:fill="F2F2F2" w:themeFill="background1" w:themeFillShade="F2"/>
                <w:lang w:val="ka-GE"/>
              </w:rPr>
              <w:t>===</w:t>
            </w:r>
            <w:r w:rsidR="00AA097D" w:rsidRPr="00255FAE">
              <w:rPr>
                <w:rFonts w:ascii="Sylfaen" w:hAnsi="Sylfaen"/>
                <w:kern w:val="16"/>
                <w:sz w:val="20"/>
                <w:szCs w:val="20"/>
                <w:shd w:val="clear" w:color="auto" w:fill="F2F2F2" w:themeFill="background1" w:themeFillShade="F2"/>
                <w:lang w:val="en-US"/>
              </w:rPr>
              <w:t xml:space="preserve">) </w:t>
            </w:r>
            <w:r w:rsidR="000A0AE8" w:rsidRPr="00255FAE">
              <w:rPr>
                <w:rFonts w:ascii="Sylfaen" w:hAnsi="Sylfaen"/>
                <w:kern w:val="16"/>
                <w:sz w:val="20"/>
                <w:szCs w:val="20"/>
                <w:shd w:val="clear" w:color="auto" w:fill="F2F2F2" w:themeFill="background1" w:themeFillShade="F2"/>
                <w:lang w:val="ka-GE"/>
              </w:rPr>
              <w:t>===</w:t>
            </w:r>
            <w:permEnd w:id="351942529"/>
            <w:r w:rsidR="00AA097D" w:rsidRPr="00255FAE">
              <w:rPr>
                <w:rFonts w:ascii="Sylfaen" w:hAnsi="Sylfaen"/>
                <w:kern w:val="16"/>
                <w:sz w:val="20"/>
                <w:szCs w:val="20"/>
                <w:shd w:val="clear" w:color="auto" w:fill="F2F2F2" w:themeFill="background1" w:themeFillShade="F2"/>
                <w:lang w:val="en-US"/>
              </w:rPr>
              <w:t>;</w:t>
            </w:r>
          </w:p>
          <w:p w14:paraId="2E47AC14" w14:textId="48E853BE" w:rsidR="00586FD3" w:rsidRPr="00255FAE" w:rsidRDefault="00586FD3" w:rsidP="00636135">
            <w:pPr>
              <w:pStyle w:val="ListeParagraf"/>
              <w:numPr>
                <w:ilvl w:val="2"/>
                <w:numId w:val="42"/>
              </w:numPr>
              <w:spacing w:after="0"/>
              <w:jc w:val="both"/>
              <w:rPr>
                <w:rFonts w:ascii="Sylfaen" w:hAnsi="Sylfaen"/>
                <w:kern w:val="16"/>
                <w:sz w:val="20"/>
                <w:szCs w:val="20"/>
                <w:lang w:val="en-US"/>
              </w:rPr>
            </w:pPr>
            <w:r w:rsidRPr="00255FAE">
              <w:rPr>
                <w:rFonts w:ascii="Sylfaen" w:hAnsi="Sylfaen"/>
                <w:sz w:val="20"/>
                <w:szCs w:val="20"/>
                <w:shd w:val="clear" w:color="auto" w:fill="F2F2F2" w:themeFill="background1" w:themeFillShade="F2"/>
                <w:lang w:val="en-US"/>
              </w:rPr>
              <w:t xml:space="preserve">Loan interest rate type: </w:t>
            </w:r>
            <w:r w:rsidR="004A6EAC" w:rsidRPr="00255FAE">
              <w:rPr>
                <w:rFonts w:ascii="Sylfaen" w:hAnsi="Sylfaen"/>
                <w:sz w:val="20"/>
                <w:szCs w:val="20"/>
                <w:shd w:val="clear" w:color="auto" w:fill="F2F2F2" w:themeFill="background1" w:themeFillShade="F2"/>
                <w:lang w:val="en-US"/>
              </w:rPr>
              <w:t>fixed;</w:t>
            </w:r>
          </w:p>
          <w:p w14:paraId="58D5AB48" w14:textId="0D3324CA" w:rsidR="00AA097D" w:rsidRPr="00255FAE" w:rsidRDefault="000E1006" w:rsidP="00636135">
            <w:pPr>
              <w:pStyle w:val="ListeParagraf"/>
              <w:numPr>
                <w:ilvl w:val="2"/>
                <w:numId w:val="42"/>
              </w:numPr>
              <w:spacing w:after="0"/>
              <w:jc w:val="both"/>
              <w:rPr>
                <w:rFonts w:ascii="Sylfaen" w:hAnsi="Sylfaen"/>
                <w:kern w:val="16"/>
                <w:sz w:val="20"/>
                <w:szCs w:val="20"/>
                <w:lang w:val="en-US"/>
              </w:rPr>
            </w:pPr>
            <w:r w:rsidRPr="00255FAE">
              <w:rPr>
                <w:rFonts w:ascii="Sylfaen" w:hAnsi="Sylfaen"/>
                <w:sz w:val="20"/>
                <w:szCs w:val="20"/>
              </w:rPr>
              <w:t xml:space="preserve">Interest rate on the Loan: </w:t>
            </w:r>
            <w:bookmarkStart w:id="1" w:name="bkLoPer"/>
            <w:bookmarkEnd w:id="1"/>
            <w:permStart w:id="1138321299" w:edGrp="everyone"/>
            <w:r w:rsidR="000A0AE8" w:rsidRPr="00255FAE">
              <w:rPr>
                <w:rFonts w:ascii="Sylfaen" w:hAnsi="Sylfaen"/>
                <w:sz w:val="20"/>
                <w:szCs w:val="20"/>
              </w:rPr>
              <w:t xml:space="preserve">=== </w:t>
            </w:r>
            <w:r w:rsidR="000A0AE8" w:rsidRPr="00255FAE">
              <w:rPr>
                <w:rFonts w:ascii="Sylfaen" w:hAnsi="Sylfaen"/>
                <w:kern w:val="16"/>
                <w:sz w:val="20"/>
                <w:szCs w:val="20"/>
                <w:shd w:val="clear" w:color="auto" w:fill="F2F2F2" w:themeFill="background1" w:themeFillShade="F2"/>
                <w:lang w:val="ka-GE"/>
              </w:rPr>
              <w:t>(===)</w:t>
            </w:r>
            <w:r w:rsidR="008834C8" w:rsidRPr="00255FAE">
              <w:rPr>
                <w:rFonts w:ascii="Sylfaen" w:hAnsi="Sylfaen"/>
                <w:kern w:val="16"/>
                <w:sz w:val="20"/>
                <w:szCs w:val="20"/>
                <w:shd w:val="clear" w:color="auto" w:fill="F2F2F2" w:themeFill="background1" w:themeFillShade="F2"/>
                <w:lang w:val="en-US"/>
              </w:rPr>
              <w:t xml:space="preserve">% </w:t>
            </w:r>
            <w:r w:rsidR="004A6EAC" w:rsidRPr="00255FAE">
              <w:rPr>
                <w:rFonts w:ascii="Sylfaen" w:hAnsi="Sylfaen"/>
                <w:sz w:val="20"/>
                <w:szCs w:val="20"/>
                <w:shd w:val="clear" w:color="auto" w:fill="F2F2F2" w:themeFill="background1" w:themeFillShade="F2"/>
                <w:lang w:val="en-US"/>
              </w:rPr>
              <w:t>p.a.</w:t>
            </w:r>
            <w:r w:rsidR="00C15C04" w:rsidRPr="00255FAE">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255FAE" w:rsidRDefault="000E1006" w:rsidP="00636135">
            <w:pPr>
              <w:pStyle w:val="ListeParagraf"/>
              <w:numPr>
                <w:ilvl w:val="2"/>
                <w:numId w:val="42"/>
              </w:numPr>
              <w:spacing w:after="0"/>
              <w:jc w:val="both"/>
              <w:rPr>
                <w:rFonts w:ascii="Sylfaen" w:hAnsi="Sylfaen"/>
                <w:kern w:val="16"/>
                <w:sz w:val="20"/>
                <w:szCs w:val="20"/>
                <w:lang w:val="en-US"/>
              </w:rPr>
            </w:pPr>
            <w:r w:rsidRPr="00255FAE">
              <w:rPr>
                <w:rFonts w:ascii="Sylfaen" w:hAnsi="Sylfaen" w:cs="Sylfaen"/>
                <w:sz w:val="20"/>
                <w:szCs w:val="20"/>
              </w:rPr>
              <w:t>Effective interest rate on the Loan:</w:t>
            </w:r>
            <w:r w:rsidRPr="00255FAE">
              <w:rPr>
                <w:rFonts w:ascii="Sylfaen" w:hAnsi="Sylfaen" w:cs="Sylfaen"/>
                <w:i/>
                <w:sz w:val="20"/>
                <w:szCs w:val="20"/>
              </w:rPr>
              <w:t xml:space="preserve"> </w:t>
            </w:r>
            <w:r w:rsidR="004A6EAC" w:rsidRPr="00255FAE">
              <w:rPr>
                <w:rFonts w:ascii="Sylfaen" w:hAnsi="Sylfaen"/>
                <w:sz w:val="20"/>
                <w:szCs w:val="20"/>
                <w:shd w:val="clear" w:color="auto" w:fill="F2F2F2" w:themeFill="background1" w:themeFillShade="F2"/>
                <w:lang w:val="en-US"/>
              </w:rPr>
              <w:t xml:space="preserve">annual </w:t>
            </w:r>
            <w:r w:rsidR="000A0AE8" w:rsidRPr="00255FAE">
              <w:rPr>
                <w:rFonts w:ascii="Sylfaen" w:hAnsi="Sylfaen"/>
                <w:kern w:val="16"/>
                <w:sz w:val="20"/>
                <w:szCs w:val="20"/>
                <w:shd w:val="clear" w:color="auto" w:fill="F2F2F2" w:themeFill="background1" w:themeFillShade="F2"/>
                <w:lang w:val="ka-GE"/>
              </w:rPr>
              <w:t xml:space="preserve">== (===) </w:t>
            </w:r>
            <w:r w:rsidR="004A6EAC" w:rsidRPr="00255FAE">
              <w:rPr>
                <w:rFonts w:ascii="Sylfaen" w:hAnsi="Sylfaen"/>
                <w:sz w:val="20"/>
                <w:szCs w:val="20"/>
                <w:shd w:val="clear" w:color="auto" w:fill="F2F2F2" w:themeFill="background1" w:themeFillShade="F2"/>
                <w:lang w:val="en-US"/>
              </w:rPr>
              <w:t>% p.a.</w:t>
            </w:r>
            <w:r w:rsidR="00AA097D" w:rsidRPr="00255FAE">
              <w:rPr>
                <w:rFonts w:ascii="Sylfaen" w:hAnsi="Sylfaen"/>
                <w:sz w:val="20"/>
                <w:szCs w:val="20"/>
                <w:lang w:val="en-US"/>
              </w:rPr>
              <w:t>;</w:t>
            </w:r>
          </w:p>
          <w:p w14:paraId="35D8DD28" w14:textId="1BC9CFB6" w:rsidR="00E94B37" w:rsidRPr="00255FAE" w:rsidRDefault="00636135" w:rsidP="00C259F0">
            <w:pPr>
              <w:jc w:val="both"/>
              <w:rPr>
                <w:rFonts w:ascii="Sylfaen" w:hAnsi="Sylfaen"/>
                <w:sz w:val="20"/>
                <w:szCs w:val="20"/>
              </w:rPr>
            </w:pPr>
            <w:r w:rsidRPr="00255FAE">
              <w:rPr>
                <w:rFonts w:ascii="Sylfaen" w:hAnsi="Sylfaen" w:cs="Sylfaen"/>
                <w:sz w:val="20"/>
                <w:szCs w:val="20"/>
                <w:lang w:val="ka-GE"/>
              </w:rPr>
              <w:t xml:space="preserve">          </w:t>
            </w:r>
            <w:r w:rsidR="00D434F3" w:rsidRPr="00255FAE">
              <w:rPr>
                <w:rFonts w:ascii="Sylfaen" w:hAnsi="Sylfaen" w:cs="Sylfaen"/>
                <w:sz w:val="20"/>
                <w:szCs w:val="20"/>
              </w:rPr>
              <w:t>1.1.</w:t>
            </w:r>
            <w:r w:rsidR="00B348E0" w:rsidRPr="00255FAE">
              <w:rPr>
                <w:rFonts w:ascii="Sylfaen" w:hAnsi="Sylfaen" w:cs="Sylfaen"/>
                <w:sz w:val="20"/>
                <w:szCs w:val="20"/>
                <w:lang w:val="ka-GE"/>
              </w:rPr>
              <w:t>12</w:t>
            </w:r>
            <w:r w:rsidR="00D434F3" w:rsidRPr="00255FAE">
              <w:rPr>
                <w:rFonts w:ascii="Sylfaen" w:hAnsi="Sylfaen" w:cs="Sylfaen"/>
                <w:sz w:val="20"/>
                <w:szCs w:val="20"/>
              </w:rPr>
              <w:t xml:space="preserve">. </w:t>
            </w:r>
            <w:r w:rsidR="000E1006" w:rsidRPr="00255FAE">
              <w:rPr>
                <w:rFonts w:ascii="Sylfaen" w:hAnsi="Sylfaen" w:cs="Sylfaen"/>
                <w:sz w:val="20"/>
                <w:szCs w:val="20"/>
              </w:rPr>
              <w:t>Penalty rate for pre-payment of the Loan</w:t>
            </w:r>
            <w:r w:rsidR="000E1006" w:rsidRPr="00255FAE">
              <w:rPr>
                <w:rFonts w:ascii="Sylfaen" w:hAnsi="Sylfaen" w:cs="Sylfaen"/>
                <w:sz w:val="20"/>
                <w:szCs w:val="20"/>
                <w:shd w:val="clear" w:color="auto" w:fill="FFFFFF" w:themeFill="background1"/>
              </w:rPr>
              <w:t>:</w:t>
            </w:r>
          </w:p>
          <w:p w14:paraId="16EE6895" w14:textId="77777777" w:rsidR="0072688F" w:rsidRPr="00255FAE" w:rsidRDefault="0072688F" w:rsidP="0072688F">
            <w:pPr>
              <w:pStyle w:val="ListeParagraf"/>
              <w:numPr>
                <w:ilvl w:val="0"/>
                <w:numId w:val="5"/>
              </w:numPr>
              <w:spacing w:after="0"/>
              <w:jc w:val="both"/>
              <w:rPr>
                <w:rFonts w:ascii="Sylfaen" w:hAnsi="Sylfaen"/>
                <w:color w:val="000000" w:themeColor="text1"/>
                <w:sz w:val="20"/>
                <w:szCs w:val="20"/>
                <w:lang w:val="en-US"/>
              </w:rPr>
            </w:pPr>
            <w:r w:rsidRPr="00255FAE">
              <w:rPr>
                <w:rFonts w:ascii="Sylfaen" w:hAnsi="Sylfaen"/>
                <w:color w:val="000000" w:themeColor="text1"/>
                <w:sz w:val="20"/>
                <w:szCs w:val="20"/>
                <w:lang w:val="en-US"/>
              </w:rPr>
              <w:t>If before the end of the loan period is left from 6 months up to 12 months penalty rate for pre-payment of the loan shall not exceed 0.5 % of the loan balance of the principal amount;</w:t>
            </w:r>
          </w:p>
          <w:p w14:paraId="532EEBED" w14:textId="77777777" w:rsidR="0072688F" w:rsidRPr="00255FAE" w:rsidRDefault="0072688F" w:rsidP="0072688F">
            <w:pPr>
              <w:pStyle w:val="ListeParagraf"/>
              <w:numPr>
                <w:ilvl w:val="0"/>
                <w:numId w:val="5"/>
              </w:numPr>
              <w:spacing w:after="0"/>
              <w:jc w:val="both"/>
              <w:rPr>
                <w:rFonts w:ascii="Sylfaen" w:hAnsi="Sylfaen"/>
                <w:color w:val="000000" w:themeColor="text1"/>
                <w:sz w:val="20"/>
                <w:szCs w:val="20"/>
                <w:lang w:val="en-US"/>
              </w:rPr>
            </w:pPr>
            <w:r w:rsidRPr="00255FAE">
              <w:rPr>
                <w:rFonts w:ascii="Sylfaen" w:hAnsi="Sylfaen"/>
                <w:color w:val="000000" w:themeColor="text1"/>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255FAE" w:rsidRDefault="0072688F" w:rsidP="0072688F">
            <w:pPr>
              <w:pStyle w:val="ListeParagraf"/>
              <w:numPr>
                <w:ilvl w:val="0"/>
                <w:numId w:val="5"/>
              </w:numPr>
              <w:spacing w:after="0"/>
              <w:jc w:val="both"/>
              <w:rPr>
                <w:rFonts w:ascii="Sylfaen" w:hAnsi="Sylfaen"/>
                <w:color w:val="000000" w:themeColor="text1"/>
                <w:sz w:val="20"/>
                <w:szCs w:val="20"/>
                <w:lang w:val="en-US"/>
              </w:rPr>
            </w:pPr>
            <w:r w:rsidRPr="00255FAE">
              <w:rPr>
                <w:rFonts w:ascii="Sylfaen" w:hAnsi="Sylfaen"/>
                <w:color w:val="000000" w:themeColor="text1"/>
                <w:sz w:val="20"/>
                <w:szCs w:val="20"/>
                <w:lang w:val="en-US"/>
              </w:rPr>
              <w:t>If before the end of the loan period is left more than 24 months, penalty rate for pre-payment of the loan shall not exceed 2% of the loan balance of the principal amount.</w:t>
            </w:r>
          </w:p>
          <w:p w14:paraId="611FACFF" w14:textId="26AE1DF2" w:rsidR="0067046D" w:rsidRPr="00255FAE" w:rsidRDefault="00B348E0" w:rsidP="000B7022">
            <w:pPr>
              <w:spacing w:line="276" w:lineRule="auto"/>
              <w:jc w:val="both"/>
              <w:rPr>
                <w:rFonts w:ascii="Sylfaen" w:hAnsi="Sylfaen"/>
                <w:sz w:val="20"/>
                <w:szCs w:val="20"/>
                <w:lang w:val="ka-GE"/>
              </w:rPr>
            </w:pPr>
            <w:r w:rsidRPr="00255FAE">
              <w:rPr>
                <w:rFonts w:ascii="Sylfaen" w:hAnsi="Sylfaen"/>
                <w:sz w:val="20"/>
                <w:szCs w:val="20"/>
                <w:lang w:val="ka-GE"/>
              </w:rPr>
              <w:t xml:space="preserve">                </w:t>
            </w:r>
            <w:r w:rsidR="00E94B37" w:rsidRPr="00255FAE">
              <w:rPr>
                <w:rFonts w:ascii="Sylfaen" w:hAnsi="Sylfaen"/>
                <w:sz w:val="20"/>
                <w:szCs w:val="20"/>
              </w:rPr>
              <w:t>1.1.</w:t>
            </w:r>
            <w:r w:rsidRPr="00255FAE">
              <w:rPr>
                <w:rFonts w:ascii="Sylfaen" w:hAnsi="Sylfaen"/>
                <w:sz w:val="20"/>
                <w:szCs w:val="20"/>
                <w:lang w:val="ka-GE"/>
              </w:rPr>
              <w:t>13</w:t>
            </w:r>
            <w:r w:rsidR="00E94B37" w:rsidRPr="00255FAE">
              <w:rPr>
                <w:rFonts w:ascii="Sylfaen" w:hAnsi="Sylfaen"/>
                <w:sz w:val="20"/>
                <w:szCs w:val="20"/>
              </w:rPr>
              <w:t>.</w:t>
            </w:r>
            <w:r w:rsidR="00D434F3" w:rsidRPr="00255FAE">
              <w:rPr>
                <w:rFonts w:ascii="Sylfaen" w:hAnsi="Sylfaen"/>
                <w:sz w:val="20"/>
                <w:szCs w:val="20"/>
              </w:rPr>
              <w:t xml:space="preserve"> </w:t>
            </w:r>
            <w:r w:rsidR="0067046D" w:rsidRPr="00255FAE">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255FAE" w:rsidRDefault="0067046D" w:rsidP="000B7022">
            <w:pPr>
              <w:spacing w:line="276" w:lineRule="auto"/>
              <w:jc w:val="both"/>
              <w:rPr>
                <w:rFonts w:ascii="Sylfaen" w:hAnsi="Sylfaen"/>
                <w:sz w:val="20"/>
                <w:szCs w:val="20"/>
              </w:rPr>
            </w:pPr>
            <w:r w:rsidRPr="00255FAE">
              <w:rPr>
                <w:rFonts w:ascii="Sylfaen" w:hAnsi="Sylfaen"/>
                <w:sz w:val="20"/>
                <w:szCs w:val="20"/>
                <w:lang w:val="ka-GE"/>
              </w:rPr>
              <w:t xml:space="preserve">               1.1.14. </w:t>
            </w:r>
            <w:r w:rsidR="000A4096" w:rsidRPr="00255FAE">
              <w:rPr>
                <w:rFonts w:ascii="Sylfaen" w:hAnsi="Sylfaen"/>
                <w:sz w:val="20"/>
                <w:szCs w:val="20"/>
              </w:rPr>
              <w:t>Borrower shall not pay penalty for pre-payment of the loan, if:</w:t>
            </w:r>
          </w:p>
          <w:p w14:paraId="0AD28EA4" w14:textId="77777777" w:rsidR="000A4096" w:rsidRPr="00255FAE" w:rsidRDefault="000A4096" w:rsidP="000B7022">
            <w:pPr>
              <w:pStyle w:val="ListeParagraf"/>
              <w:numPr>
                <w:ilvl w:val="0"/>
                <w:numId w:val="6"/>
              </w:numPr>
              <w:spacing w:after="0"/>
              <w:jc w:val="both"/>
              <w:rPr>
                <w:rFonts w:ascii="Sylfaen" w:hAnsi="Sylfaen"/>
                <w:sz w:val="20"/>
                <w:szCs w:val="20"/>
                <w:lang w:val="en-US"/>
              </w:rPr>
            </w:pPr>
            <w:r w:rsidRPr="00255FAE">
              <w:rPr>
                <w:rFonts w:ascii="Sylfaen" w:hAnsi="Sylfaen"/>
                <w:sz w:val="20"/>
                <w:szCs w:val="20"/>
                <w:lang w:val="en-US"/>
              </w:rPr>
              <w:t>Up to 6 month is left till maturity date;</w:t>
            </w:r>
          </w:p>
          <w:p w14:paraId="628AC7EE" w14:textId="77777777" w:rsidR="000A4096" w:rsidRPr="00255FAE" w:rsidRDefault="000A4096" w:rsidP="000B7022">
            <w:pPr>
              <w:pStyle w:val="ListeParagraf"/>
              <w:numPr>
                <w:ilvl w:val="0"/>
                <w:numId w:val="6"/>
              </w:numPr>
              <w:spacing w:after="0"/>
              <w:jc w:val="both"/>
              <w:rPr>
                <w:rFonts w:ascii="Sylfaen" w:hAnsi="Sylfaen"/>
                <w:sz w:val="20"/>
                <w:szCs w:val="20"/>
                <w:lang w:val="en-US"/>
              </w:rPr>
            </w:pPr>
            <w:r w:rsidRPr="00255FAE">
              <w:rPr>
                <w:rFonts w:ascii="Sylfaen" w:hAnsi="Sylfaen"/>
                <w:sz w:val="20"/>
                <w:szCs w:val="20"/>
              </w:rPr>
              <w:t>In case if full or partial refinance of the loan is done  in the same bank;</w:t>
            </w:r>
          </w:p>
          <w:p w14:paraId="007B9D3F" w14:textId="5ECFD2AE" w:rsidR="000A4096" w:rsidRPr="00255FAE" w:rsidRDefault="000A4096" w:rsidP="000B7022">
            <w:pPr>
              <w:pStyle w:val="ListeParagraf"/>
              <w:numPr>
                <w:ilvl w:val="0"/>
                <w:numId w:val="6"/>
              </w:numPr>
              <w:spacing w:after="0"/>
              <w:jc w:val="both"/>
              <w:rPr>
                <w:rFonts w:ascii="Sylfaen" w:hAnsi="Sylfaen"/>
                <w:sz w:val="20"/>
                <w:szCs w:val="20"/>
                <w:lang w:val="en-US"/>
              </w:rPr>
            </w:pPr>
            <w:r w:rsidRPr="00255FAE">
              <w:rPr>
                <w:rFonts w:ascii="Sylfaen" w:hAnsi="Sylfaen"/>
                <w:sz w:val="20"/>
                <w:szCs w:val="20"/>
                <w:lang w:val="en-US"/>
              </w:rPr>
              <w:t>If refinance is initiated by the Bank;</w:t>
            </w:r>
          </w:p>
          <w:p w14:paraId="02302910" w14:textId="7AAF9C23" w:rsidR="000A4096" w:rsidRPr="00255FAE" w:rsidRDefault="000A4096" w:rsidP="000B7022">
            <w:pPr>
              <w:pStyle w:val="ListeParagraf"/>
              <w:numPr>
                <w:ilvl w:val="0"/>
                <w:numId w:val="6"/>
              </w:numPr>
              <w:spacing w:after="0"/>
              <w:jc w:val="both"/>
              <w:rPr>
                <w:rFonts w:ascii="Sylfaen" w:hAnsi="Sylfaen"/>
                <w:sz w:val="20"/>
                <w:szCs w:val="20"/>
                <w:lang w:val="en-US"/>
              </w:rPr>
            </w:pPr>
            <w:r w:rsidRPr="00255FAE">
              <w:rPr>
                <w:rFonts w:ascii="Sylfaen" w:hAnsi="Sylfaen"/>
                <w:sz w:val="20"/>
                <w:szCs w:val="20"/>
                <w:lang w:val="en-US"/>
              </w:rPr>
              <w:t>If the prepayment of the loan or refinance is done due to the Borrower</w:t>
            </w:r>
            <w:r w:rsidR="00D434F3" w:rsidRPr="00255FAE">
              <w:rPr>
                <w:rFonts w:ascii="Sylfaen" w:hAnsi="Sylfaen"/>
                <w:sz w:val="20"/>
                <w:szCs w:val="20"/>
                <w:lang w:val="en-US"/>
              </w:rPr>
              <w:t xml:space="preserve">’s disagreement and / </w:t>
            </w:r>
            <w:r w:rsidR="00D434F3" w:rsidRPr="00255FAE">
              <w:rPr>
                <w:rFonts w:ascii="Sylfaen" w:hAnsi="Sylfaen"/>
                <w:sz w:val="20"/>
                <w:szCs w:val="20"/>
                <w:lang w:val="en-US"/>
              </w:rPr>
              <w:lastRenderedPageBreak/>
              <w:t xml:space="preserve">or, if any, due to disagreement of the guarantor / joint guarantor / collateral owner on the amendments </w:t>
            </w:r>
            <w:r w:rsidR="00C573B5" w:rsidRPr="00255FAE">
              <w:rPr>
                <w:rFonts w:ascii="Sylfaen" w:hAnsi="Sylfaen"/>
                <w:sz w:val="20"/>
                <w:szCs w:val="20"/>
                <w:lang w:val="en-US"/>
              </w:rPr>
              <w:t>to</w:t>
            </w:r>
            <w:r w:rsidR="00D434F3" w:rsidRPr="00255FAE">
              <w:rPr>
                <w:rFonts w:ascii="Sylfaen" w:hAnsi="Sylfaen"/>
                <w:sz w:val="20"/>
                <w:szCs w:val="20"/>
                <w:lang w:val="en-US"/>
              </w:rPr>
              <w:t xml:space="preserve"> the loan agreement; This requirement does not apply if the existing index is canceled for a reason independent of the bank and the index is replaced;</w:t>
            </w:r>
          </w:p>
          <w:p w14:paraId="12A1F974" w14:textId="14197759" w:rsidR="00DB45C2" w:rsidRPr="00255FAE" w:rsidRDefault="00DB45C2" w:rsidP="000B7022">
            <w:pPr>
              <w:pStyle w:val="ListeParagraf"/>
              <w:spacing w:after="0"/>
              <w:ind w:left="1332"/>
              <w:jc w:val="both"/>
              <w:rPr>
                <w:rFonts w:ascii="Sylfaen" w:hAnsi="Sylfaen"/>
                <w:sz w:val="20"/>
                <w:szCs w:val="20"/>
                <w:lang w:val="en-US"/>
              </w:rPr>
            </w:pPr>
            <w:r w:rsidRPr="00255FAE">
              <w:rPr>
                <w:rFonts w:ascii="Sylfaen" w:hAnsi="Sylfaen"/>
                <w:sz w:val="20"/>
                <w:szCs w:val="20"/>
                <w:lang w:val="tr-TR"/>
              </w:rPr>
              <w:t xml:space="preserve">e) </w:t>
            </w:r>
            <w:r w:rsidRPr="00255FAE">
              <w:rPr>
                <w:rFonts w:ascii="Sylfaen" w:hAnsi="Sylfaen"/>
                <w:sz w:val="20"/>
                <w:szCs w:val="20"/>
                <w:lang w:val="en-US"/>
              </w:rPr>
              <w:t xml:space="preserve">The loan is repaid under an insurance agreement, </w:t>
            </w:r>
            <w:r w:rsidRPr="00255FAE">
              <w:rPr>
                <w:rFonts w:ascii="Sylfaen" w:hAnsi="Sylfaen"/>
                <w:sz w:val="20"/>
                <w:szCs w:val="20"/>
              </w:rPr>
              <w:t>concluded</w:t>
            </w:r>
            <w:r w:rsidRPr="00255FAE">
              <w:rPr>
                <w:rFonts w:ascii="Sylfaen" w:hAnsi="Sylfaen"/>
                <w:sz w:val="20"/>
                <w:szCs w:val="20"/>
                <w:lang w:val="en-US"/>
              </w:rPr>
              <w:t xml:space="preserve"> in order to secure the repayment of the loan.</w:t>
            </w:r>
          </w:p>
          <w:p w14:paraId="595F58FA" w14:textId="77777777" w:rsidR="00D70DAC" w:rsidRPr="00255FAE" w:rsidRDefault="00D434F3" w:rsidP="00D70DAC">
            <w:pPr>
              <w:pStyle w:val="ListeParagraf"/>
              <w:spacing w:after="0"/>
              <w:ind w:left="972"/>
              <w:jc w:val="both"/>
              <w:rPr>
                <w:rFonts w:ascii="Sylfaen" w:hAnsi="Sylfaen"/>
                <w:sz w:val="20"/>
                <w:szCs w:val="20"/>
                <w:lang w:val="en-US"/>
              </w:rPr>
            </w:pPr>
            <w:r w:rsidRPr="00255FAE">
              <w:rPr>
                <w:rFonts w:ascii="Sylfaen" w:hAnsi="Sylfaen"/>
                <w:sz w:val="20"/>
                <w:szCs w:val="20"/>
              </w:rPr>
              <w:t>1.1.</w:t>
            </w:r>
            <w:r w:rsidR="00B348E0" w:rsidRPr="00255FAE">
              <w:rPr>
                <w:rFonts w:ascii="Sylfaen" w:hAnsi="Sylfaen"/>
                <w:sz w:val="20"/>
                <w:szCs w:val="20"/>
                <w:lang w:val="ka-GE"/>
              </w:rPr>
              <w:t>1</w:t>
            </w:r>
            <w:r w:rsidR="0067046D" w:rsidRPr="00255FAE">
              <w:rPr>
                <w:rFonts w:ascii="Sylfaen" w:hAnsi="Sylfaen"/>
                <w:sz w:val="20"/>
                <w:szCs w:val="20"/>
                <w:lang w:val="ka-GE"/>
              </w:rPr>
              <w:t>5</w:t>
            </w:r>
            <w:r w:rsidRPr="00255FAE">
              <w:rPr>
                <w:rFonts w:ascii="Sylfaen" w:hAnsi="Sylfaen"/>
                <w:sz w:val="20"/>
                <w:szCs w:val="20"/>
              </w:rPr>
              <w:t xml:space="preserve">. </w:t>
            </w:r>
            <w:r w:rsidR="00D70DAC" w:rsidRPr="00255FAE">
              <w:rPr>
                <w:rFonts w:ascii="Sylfaen" w:hAnsi="Sylfaen"/>
                <w:sz w:val="20"/>
                <w:szCs w:val="20"/>
                <w:lang w:val="en-US"/>
              </w:rPr>
              <w:t xml:space="preserve">The following financial expenses are taken into consideration when effective interest rates were calculated:  </w:t>
            </w:r>
          </w:p>
          <w:p w14:paraId="4614E216" w14:textId="77777777" w:rsidR="00D70DAC" w:rsidRPr="00255FAE" w:rsidRDefault="00D70DAC" w:rsidP="00D70DAC">
            <w:pPr>
              <w:pStyle w:val="ListeParagraf"/>
              <w:spacing w:after="0" w:line="240" w:lineRule="auto"/>
              <w:ind w:left="1170"/>
              <w:jc w:val="both"/>
              <w:rPr>
                <w:rFonts w:ascii="Sylfaen" w:hAnsi="Sylfaen"/>
                <w:sz w:val="20"/>
                <w:szCs w:val="20"/>
                <w:lang w:val="ka-GE"/>
              </w:rPr>
            </w:pPr>
            <w:r w:rsidRPr="00255FAE">
              <w:rPr>
                <w:rFonts w:ascii="Sylfaen" w:hAnsi="Sylfaen"/>
                <w:sz w:val="20"/>
                <w:szCs w:val="20"/>
              </w:rPr>
              <w:t>Property insurance charge</w:t>
            </w:r>
            <w:r w:rsidRPr="00255FAE">
              <w:rPr>
                <w:rFonts w:ascii="Sylfaen" w:hAnsi="Sylfaen"/>
                <w:sz w:val="20"/>
                <w:szCs w:val="20"/>
                <w:lang w:val="ka-GE"/>
              </w:rPr>
              <w:t xml:space="preserve"> - </w:t>
            </w:r>
          </w:p>
          <w:p w14:paraId="2A324CB8" w14:textId="77777777" w:rsidR="00D70DAC" w:rsidRPr="00255FAE" w:rsidRDefault="00D70DAC" w:rsidP="00D70DAC">
            <w:pPr>
              <w:pStyle w:val="ListeParagraf"/>
              <w:spacing w:after="0" w:line="240" w:lineRule="auto"/>
              <w:ind w:left="1170"/>
              <w:jc w:val="both"/>
              <w:rPr>
                <w:rFonts w:ascii="Sylfaen" w:hAnsi="Sylfaen"/>
                <w:sz w:val="20"/>
                <w:szCs w:val="20"/>
                <w:lang w:val="ka-GE"/>
              </w:rPr>
            </w:pPr>
            <w:r w:rsidRPr="00255FAE">
              <w:rPr>
                <w:rFonts w:ascii="Sylfaen" w:hAnsi="Sylfaen"/>
                <w:sz w:val="20"/>
                <w:szCs w:val="20"/>
              </w:rPr>
              <w:t>Collateral appraisal charge</w:t>
            </w:r>
            <w:r w:rsidRPr="00255FAE">
              <w:rPr>
                <w:rFonts w:ascii="Sylfaen" w:hAnsi="Sylfaen"/>
                <w:sz w:val="20"/>
                <w:szCs w:val="20"/>
                <w:lang w:val="ka-GE"/>
              </w:rPr>
              <w:t xml:space="preserve"> - </w:t>
            </w:r>
          </w:p>
          <w:p w14:paraId="66B609CE" w14:textId="77777777" w:rsidR="00D70DAC" w:rsidRPr="00255FAE" w:rsidRDefault="00D70DAC" w:rsidP="00D70DAC">
            <w:pPr>
              <w:pStyle w:val="ListeParagraf"/>
              <w:spacing w:after="0" w:line="240" w:lineRule="auto"/>
              <w:ind w:left="1170"/>
              <w:jc w:val="both"/>
              <w:rPr>
                <w:rFonts w:ascii="Sylfaen" w:hAnsi="Sylfaen"/>
                <w:sz w:val="20"/>
                <w:szCs w:val="20"/>
                <w:lang w:val="ka-GE"/>
              </w:rPr>
            </w:pPr>
            <w:r w:rsidRPr="00255FAE">
              <w:rPr>
                <w:rFonts w:ascii="Sylfaen" w:hAnsi="Sylfaen"/>
                <w:sz w:val="20"/>
                <w:szCs w:val="20"/>
              </w:rPr>
              <w:t>Mortgage registration charge</w:t>
            </w:r>
            <w:r w:rsidRPr="00255FAE">
              <w:rPr>
                <w:rFonts w:ascii="Sylfaen" w:hAnsi="Sylfaen"/>
                <w:sz w:val="20"/>
                <w:szCs w:val="20"/>
                <w:lang w:val="ka-GE"/>
              </w:rPr>
              <w:t xml:space="preserve"> - </w:t>
            </w:r>
          </w:p>
          <w:p w14:paraId="70A3114E" w14:textId="77777777" w:rsidR="00D70DAC" w:rsidRPr="00255FAE" w:rsidRDefault="00D70DAC" w:rsidP="00D70DAC">
            <w:pPr>
              <w:pStyle w:val="ListeParagraf"/>
              <w:spacing w:after="0" w:line="240" w:lineRule="auto"/>
              <w:ind w:left="1170"/>
              <w:jc w:val="both"/>
              <w:rPr>
                <w:rFonts w:ascii="Sylfaen" w:hAnsi="Sylfaen"/>
                <w:sz w:val="20"/>
                <w:szCs w:val="20"/>
                <w:lang w:val="ka-GE"/>
              </w:rPr>
            </w:pPr>
            <w:r w:rsidRPr="00255FAE">
              <w:rPr>
                <w:rFonts w:ascii="Sylfaen" w:hAnsi="Sylfaen"/>
                <w:sz w:val="20"/>
                <w:szCs w:val="20"/>
              </w:rPr>
              <w:t xml:space="preserve">Mortgage cancelation </w:t>
            </w:r>
            <w:r w:rsidRPr="00255FAE">
              <w:rPr>
                <w:rFonts w:ascii="Sylfaen" w:hAnsi="Sylfaen"/>
                <w:sz w:val="20"/>
                <w:szCs w:val="20"/>
                <w:lang w:val="ka-GE"/>
              </w:rPr>
              <w:t>-</w:t>
            </w:r>
          </w:p>
          <w:p w14:paraId="3ADBC5A3" w14:textId="77777777" w:rsidR="00D70DAC" w:rsidRPr="00255FAE" w:rsidRDefault="00D70DAC" w:rsidP="00D70DAC">
            <w:pPr>
              <w:pStyle w:val="ListeParagraf"/>
              <w:spacing w:after="0" w:line="240" w:lineRule="auto"/>
              <w:ind w:left="1170"/>
              <w:jc w:val="both"/>
              <w:rPr>
                <w:rFonts w:ascii="Sylfaen" w:hAnsi="Sylfaen"/>
                <w:sz w:val="20"/>
                <w:szCs w:val="20"/>
                <w:lang w:val="ka-GE"/>
              </w:rPr>
            </w:pPr>
            <w:r w:rsidRPr="00255FAE">
              <w:rPr>
                <w:rFonts w:ascii="Sylfaen" w:hAnsi="Sylfaen"/>
                <w:sz w:val="20"/>
                <w:szCs w:val="20"/>
              </w:rPr>
              <w:t>Issuance fee</w:t>
            </w:r>
            <w:r w:rsidRPr="00255FAE">
              <w:rPr>
                <w:rFonts w:ascii="Sylfaen" w:hAnsi="Sylfaen"/>
                <w:sz w:val="20"/>
                <w:szCs w:val="20"/>
                <w:lang w:val="ka-GE"/>
              </w:rPr>
              <w:t xml:space="preserve"> -</w:t>
            </w:r>
          </w:p>
          <w:p w14:paraId="64A2C373" w14:textId="416E40FC" w:rsidR="000A4096" w:rsidRPr="00255FAE" w:rsidRDefault="00D434F3" w:rsidP="000B7022">
            <w:pPr>
              <w:pStyle w:val="ListeParagraf"/>
              <w:spacing w:after="0"/>
              <w:ind w:left="972"/>
              <w:jc w:val="both"/>
              <w:rPr>
                <w:rFonts w:ascii="Sylfaen" w:hAnsi="Sylfaen"/>
                <w:sz w:val="20"/>
                <w:szCs w:val="20"/>
                <w:lang w:val="en-US"/>
              </w:rPr>
            </w:pPr>
            <w:r w:rsidRPr="00255FAE">
              <w:rPr>
                <w:rFonts w:ascii="Sylfaen" w:hAnsi="Sylfaen"/>
                <w:sz w:val="20"/>
                <w:szCs w:val="20"/>
                <w:lang w:val="en-US"/>
              </w:rPr>
              <w:t>1.1.</w:t>
            </w:r>
            <w:r w:rsidR="00B348E0" w:rsidRPr="00255FAE">
              <w:rPr>
                <w:rFonts w:ascii="Sylfaen" w:hAnsi="Sylfaen"/>
                <w:sz w:val="20"/>
                <w:szCs w:val="20"/>
                <w:lang w:val="ka-GE"/>
              </w:rPr>
              <w:t>1</w:t>
            </w:r>
            <w:r w:rsidR="0067046D" w:rsidRPr="00255FAE">
              <w:rPr>
                <w:rFonts w:ascii="Sylfaen" w:hAnsi="Sylfaen"/>
                <w:sz w:val="20"/>
                <w:szCs w:val="20"/>
                <w:lang w:val="ka-GE"/>
              </w:rPr>
              <w:t>6</w:t>
            </w:r>
            <w:r w:rsidRPr="00255FAE">
              <w:rPr>
                <w:rFonts w:ascii="Sylfaen" w:hAnsi="Sylfaen"/>
                <w:sz w:val="20"/>
                <w:szCs w:val="20"/>
                <w:lang w:val="en-US"/>
              </w:rPr>
              <w:t xml:space="preserve">. </w:t>
            </w:r>
            <w:r w:rsidR="00D70DAC" w:rsidRPr="00255FAE">
              <w:rPr>
                <w:rFonts w:ascii="Sylfaen" w:hAnsi="Sylfaen"/>
                <w:sz w:val="20"/>
                <w:szCs w:val="20"/>
              </w:rPr>
              <w:t xml:space="preserve">The following assumptions were made when effective interest rates referred in the Present Agreement were calculated: </w:t>
            </w:r>
            <w:r w:rsidR="000A4096" w:rsidRPr="00255FAE">
              <w:rPr>
                <w:rFonts w:ascii="Sylfaen" w:hAnsi="Sylfaen"/>
                <w:sz w:val="20"/>
                <w:szCs w:val="20"/>
                <w:lang w:val="en-US"/>
              </w:rPr>
              <w:t xml:space="preserve">  </w:t>
            </w:r>
            <w:r w:rsidR="00EC3761" w:rsidRPr="00255FAE">
              <w:rPr>
                <w:rFonts w:ascii="Sylfaen" w:hAnsi="Sylfaen"/>
                <w:sz w:val="20"/>
                <w:szCs w:val="20"/>
                <w:lang w:val="en-US"/>
              </w:rPr>
              <w:t>===</w:t>
            </w:r>
            <w:r w:rsidR="000A0AE8" w:rsidRPr="00255FAE">
              <w:rPr>
                <w:rFonts w:ascii="Sylfaen" w:hAnsi="Sylfaen"/>
                <w:sz w:val="20"/>
                <w:szCs w:val="20"/>
                <w:lang w:val="ka-GE"/>
              </w:rPr>
              <w:t>;</w:t>
            </w:r>
            <w:r w:rsidR="00944ADB" w:rsidRPr="00255FAE">
              <w:rPr>
                <w:rFonts w:ascii="Sylfaen" w:hAnsi="Sylfaen"/>
                <w:sz w:val="20"/>
                <w:szCs w:val="20"/>
                <w:lang w:val="en-US"/>
              </w:rPr>
              <w:t xml:space="preserve"> </w:t>
            </w:r>
          </w:p>
          <w:p w14:paraId="7BD8918A" w14:textId="2B4B3395" w:rsidR="000E1006" w:rsidRPr="00255FAE" w:rsidRDefault="00B348E0" w:rsidP="000A0AE8">
            <w:pPr>
              <w:spacing w:line="276" w:lineRule="auto"/>
              <w:jc w:val="both"/>
              <w:rPr>
                <w:rFonts w:ascii="Sylfaen" w:hAnsi="Sylfaen"/>
                <w:sz w:val="20"/>
                <w:szCs w:val="20"/>
                <w:lang w:val="ka-GE"/>
              </w:rPr>
            </w:pPr>
            <w:r w:rsidRPr="00255FAE">
              <w:rPr>
                <w:rFonts w:ascii="Sylfaen" w:hAnsi="Sylfaen"/>
                <w:sz w:val="20"/>
                <w:szCs w:val="20"/>
                <w:lang w:val="ka-GE"/>
              </w:rPr>
              <w:t xml:space="preserve">                    </w:t>
            </w:r>
            <w:r w:rsidR="00D434F3" w:rsidRPr="00255FAE">
              <w:rPr>
                <w:rFonts w:ascii="Sylfaen" w:hAnsi="Sylfaen"/>
                <w:sz w:val="20"/>
                <w:szCs w:val="20"/>
              </w:rPr>
              <w:t>1.1.</w:t>
            </w:r>
            <w:r w:rsidRPr="00255FAE">
              <w:rPr>
                <w:rFonts w:ascii="Sylfaen" w:hAnsi="Sylfaen"/>
                <w:sz w:val="20"/>
                <w:szCs w:val="20"/>
                <w:lang w:val="ka-GE"/>
              </w:rPr>
              <w:t>1</w:t>
            </w:r>
            <w:r w:rsidR="0067046D" w:rsidRPr="00255FAE">
              <w:rPr>
                <w:rFonts w:ascii="Sylfaen" w:hAnsi="Sylfaen"/>
                <w:sz w:val="20"/>
                <w:szCs w:val="20"/>
                <w:lang w:val="ka-GE"/>
              </w:rPr>
              <w:t>7</w:t>
            </w:r>
            <w:r w:rsidR="00D434F3" w:rsidRPr="00255FAE">
              <w:rPr>
                <w:rFonts w:ascii="Sylfaen" w:hAnsi="Sylfaen"/>
                <w:sz w:val="20"/>
                <w:szCs w:val="20"/>
              </w:rPr>
              <w:t xml:space="preserve">. </w:t>
            </w:r>
            <w:r w:rsidR="000E1006" w:rsidRPr="00255FAE">
              <w:rPr>
                <w:rFonts w:ascii="Sylfaen" w:hAnsi="Sylfaen"/>
                <w:sz w:val="20"/>
                <w:szCs w:val="20"/>
              </w:rPr>
              <w:t xml:space="preserve">Purpose of the Loan: </w:t>
            </w:r>
            <w:r w:rsidR="000A0AE8" w:rsidRPr="00255FAE">
              <w:rPr>
                <w:rFonts w:ascii="Sylfaen" w:hAnsi="Sylfaen"/>
                <w:sz w:val="20"/>
                <w:szCs w:val="20"/>
                <w:lang w:val="ka-GE"/>
              </w:rPr>
              <w:t>====</w:t>
            </w:r>
            <w:r w:rsidR="006404D4" w:rsidRPr="00255FAE">
              <w:rPr>
                <w:rFonts w:ascii="Sylfaen" w:hAnsi="Sylfaen"/>
                <w:sz w:val="20"/>
                <w:szCs w:val="20"/>
                <w:lang w:val="ka-GE"/>
              </w:rPr>
              <w:t>.</w:t>
            </w:r>
          </w:p>
          <w:p w14:paraId="3E5459B0" w14:textId="2A09AA38" w:rsidR="000E1006" w:rsidRPr="00255FAE" w:rsidRDefault="00D434F3" w:rsidP="000B7022">
            <w:pPr>
              <w:pStyle w:val="ListeParagraf"/>
              <w:spacing w:after="0"/>
              <w:ind w:left="972"/>
              <w:jc w:val="both"/>
              <w:rPr>
                <w:rFonts w:ascii="Sylfaen" w:hAnsi="Sylfaen"/>
                <w:sz w:val="20"/>
                <w:szCs w:val="20"/>
                <w:lang w:val="en-US"/>
              </w:rPr>
            </w:pPr>
            <w:r w:rsidRPr="00255FAE">
              <w:rPr>
                <w:rFonts w:ascii="Sylfaen" w:hAnsi="Sylfaen"/>
                <w:sz w:val="20"/>
                <w:szCs w:val="20"/>
              </w:rPr>
              <w:t>1.1.1</w:t>
            </w:r>
            <w:r w:rsidR="0067046D" w:rsidRPr="00255FAE">
              <w:rPr>
                <w:rFonts w:ascii="Sylfaen" w:hAnsi="Sylfaen"/>
                <w:sz w:val="20"/>
                <w:szCs w:val="20"/>
                <w:lang w:val="ka-GE"/>
              </w:rPr>
              <w:t>8</w:t>
            </w:r>
            <w:r w:rsidRPr="00255FAE">
              <w:rPr>
                <w:rFonts w:ascii="Sylfaen" w:hAnsi="Sylfaen"/>
                <w:sz w:val="20"/>
                <w:szCs w:val="20"/>
              </w:rPr>
              <w:t xml:space="preserve">. </w:t>
            </w:r>
            <w:r w:rsidR="000E1006" w:rsidRPr="00255FAE">
              <w:rPr>
                <w:rFonts w:ascii="Sylfaen" w:hAnsi="Sylfaen"/>
                <w:sz w:val="20"/>
                <w:szCs w:val="20"/>
              </w:rPr>
              <w:t>The Bank may unilaterally change the interest rate of the Loan within the limit under section 2.2.3 of the Master Loan Agreement at any stage of banking services</w:t>
            </w:r>
            <w:r w:rsidR="00F71385" w:rsidRPr="00255FAE">
              <w:rPr>
                <w:rFonts w:ascii="Sylfaen" w:hAnsi="Sylfaen"/>
                <w:sz w:val="20"/>
                <w:szCs w:val="20"/>
              </w:rPr>
              <w:t>, which should be caused by</w:t>
            </w:r>
            <w:r w:rsidR="000E1006" w:rsidRPr="00255FAE">
              <w:rPr>
                <w:rFonts w:ascii="Sylfaen" w:hAnsi="Sylfaen"/>
                <w:sz w:val="20"/>
                <w:szCs w:val="20"/>
              </w:rPr>
              <w:t xml:space="preserve"> </w:t>
            </w:r>
            <w:r w:rsidR="00F71385" w:rsidRPr="00255FAE">
              <w:rPr>
                <w:rFonts w:ascii="Sylfaen" w:hAnsi="Sylfaen"/>
                <w:sz w:val="20"/>
                <w:szCs w:val="20"/>
              </w:rPr>
              <w:t>changes in market interest rates by more than 5 percentage points</w:t>
            </w:r>
            <w:r w:rsidR="00602A29" w:rsidRPr="00255FAE">
              <w:rPr>
                <w:rFonts w:ascii="Sylfaen" w:hAnsi="Sylfaen"/>
                <w:sz w:val="20"/>
                <w:szCs w:val="20"/>
              </w:rPr>
              <w:t>;</w:t>
            </w:r>
          </w:p>
          <w:p w14:paraId="450186D6" w14:textId="1DC4C21E" w:rsidR="000E1006" w:rsidRPr="00255FAE" w:rsidRDefault="00E94B37" w:rsidP="000B7022">
            <w:pPr>
              <w:pStyle w:val="ListeParagraf"/>
              <w:spacing w:after="0"/>
              <w:ind w:left="979"/>
              <w:jc w:val="both"/>
              <w:rPr>
                <w:rFonts w:ascii="Sylfaen" w:hAnsi="Sylfaen"/>
                <w:sz w:val="20"/>
                <w:szCs w:val="20"/>
                <w:lang w:val="ka-GE"/>
              </w:rPr>
            </w:pPr>
            <w:r w:rsidRPr="00255FAE">
              <w:rPr>
                <w:rFonts w:ascii="Sylfaen" w:hAnsi="Sylfaen"/>
                <w:sz w:val="20"/>
                <w:szCs w:val="20"/>
                <w:lang w:val="ka-GE"/>
              </w:rPr>
              <w:t>1.1.</w:t>
            </w:r>
            <w:r w:rsidR="00B348E0" w:rsidRPr="00255FAE">
              <w:rPr>
                <w:rFonts w:ascii="Sylfaen" w:hAnsi="Sylfaen"/>
                <w:sz w:val="20"/>
                <w:szCs w:val="20"/>
                <w:lang w:val="ka-GE"/>
              </w:rPr>
              <w:t>1</w:t>
            </w:r>
            <w:r w:rsidR="0067046D" w:rsidRPr="00255FAE">
              <w:rPr>
                <w:rFonts w:ascii="Sylfaen" w:hAnsi="Sylfaen"/>
                <w:sz w:val="20"/>
                <w:szCs w:val="20"/>
                <w:lang w:val="ka-GE"/>
              </w:rPr>
              <w:t>9</w:t>
            </w:r>
            <w:r w:rsidR="00B348E0" w:rsidRPr="00255FAE">
              <w:rPr>
                <w:rFonts w:ascii="Sylfaen" w:hAnsi="Sylfaen"/>
                <w:sz w:val="20"/>
                <w:szCs w:val="20"/>
                <w:lang w:val="ka-GE"/>
              </w:rPr>
              <w:t xml:space="preserve">. </w:t>
            </w:r>
            <w:r w:rsidR="000E1006" w:rsidRPr="00255FAE">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255FAE">
              <w:rPr>
                <w:rFonts w:ascii="Sylfaen" w:hAnsi="Sylfaen"/>
                <w:sz w:val="20"/>
                <w:szCs w:val="20"/>
                <w:lang w:val="en-US"/>
              </w:rPr>
              <w:t>two</w:t>
            </w:r>
            <w:r w:rsidR="000E1006" w:rsidRPr="00255FAE">
              <w:rPr>
                <w:rFonts w:ascii="Sylfaen" w:hAnsi="Sylfaen"/>
                <w:sz w:val="20"/>
                <w:szCs w:val="20"/>
              </w:rPr>
              <w:t xml:space="preserve"> month</w:t>
            </w:r>
            <w:r w:rsidR="000A0AE8" w:rsidRPr="00255FAE">
              <w:rPr>
                <w:rFonts w:ascii="Sylfaen" w:hAnsi="Sylfaen"/>
                <w:sz w:val="20"/>
                <w:szCs w:val="20"/>
              </w:rPr>
              <w:t>s</w:t>
            </w:r>
            <w:r w:rsidR="000E1006" w:rsidRPr="00255FAE">
              <w:rPr>
                <w:rFonts w:ascii="Sylfaen" w:hAnsi="Sylfaen"/>
                <w:sz w:val="20"/>
                <w:szCs w:val="20"/>
              </w:rPr>
              <w:t xml:space="preserve"> in advance of the chan</w:t>
            </w:r>
            <w:r w:rsidR="00602A29" w:rsidRPr="00255FAE">
              <w:rPr>
                <w:rFonts w:ascii="Sylfaen" w:hAnsi="Sylfaen"/>
                <w:sz w:val="20"/>
                <w:szCs w:val="20"/>
              </w:rPr>
              <w:t>ged interest rate taking effect;</w:t>
            </w:r>
          </w:p>
          <w:p w14:paraId="34F4F71F" w14:textId="60140267" w:rsidR="006C0B24" w:rsidRPr="00255FAE" w:rsidRDefault="00B348E0" w:rsidP="000B7022">
            <w:pPr>
              <w:pStyle w:val="ListeParagraf"/>
              <w:spacing w:after="0"/>
              <w:ind w:left="979"/>
              <w:jc w:val="both"/>
              <w:rPr>
                <w:rFonts w:ascii="Sylfaen" w:eastAsia="Calibri" w:hAnsi="Sylfaen" w:cs="Calibri"/>
                <w:sz w:val="20"/>
                <w:szCs w:val="20"/>
                <w:lang w:eastAsia="tr-TR"/>
              </w:rPr>
            </w:pPr>
            <w:r w:rsidRPr="00255FAE">
              <w:rPr>
                <w:rFonts w:ascii="Sylfaen" w:hAnsi="Sylfaen"/>
                <w:sz w:val="20"/>
                <w:szCs w:val="20"/>
                <w:lang w:val="ka-GE"/>
              </w:rPr>
              <w:t>1.1.</w:t>
            </w:r>
            <w:r w:rsidR="0067046D" w:rsidRPr="00255FAE">
              <w:rPr>
                <w:rFonts w:ascii="Sylfaen" w:hAnsi="Sylfaen"/>
                <w:sz w:val="20"/>
                <w:szCs w:val="20"/>
                <w:lang w:val="ka-GE"/>
              </w:rPr>
              <w:t>20</w:t>
            </w:r>
            <w:r w:rsidRPr="00255FAE">
              <w:rPr>
                <w:rFonts w:ascii="Sylfaen" w:hAnsi="Sylfaen"/>
                <w:sz w:val="20"/>
                <w:szCs w:val="20"/>
                <w:lang w:val="ka-GE"/>
              </w:rPr>
              <w:t xml:space="preserve">. </w:t>
            </w:r>
            <w:r w:rsidR="00C50D0B" w:rsidRPr="00255FAE">
              <w:rPr>
                <w:rFonts w:ascii="Sylfaen" w:eastAsia="Calibri" w:hAnsi="Sylfaen" w:cs="Calibri"/>
                <w:sz w:val="20"/>
                <w:szCs w:val="20"/>
                <w:lang w:eastAsia="tr-TR"/>
              </w:rPr>
              <w:t xml:space="preserve">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w:t>
            </w:r>
            <w:r w:rsidR="00C50D0B" w:rsidRPr="00255FAE">
              <w:rPr>
                <w:rFonts w:ascii="Sylfaen" w:eastAsia="Calibri" w:hAnsi="Sylfaen" w:cs="Calibri"/>
                <w:sz w:val="20"/>
                <w:szCs w:val="20"/>
                <w:lang w:eastAsia="tr-TR"/>
              </w:rPr>
              <w:lastRenderedPageBreak/>
              <w:t>shall not exceed 1.5 times the current residual principal amount of loan from each delayed day until it is eliminated.</w:t>
            </w:r>
          </w:p>
          <w:p w14:paraId="74BEFFA6" w14:textId="77777777" w:rsidR="00102D50" w:rsidRPr="00255FAE" w:rsidRDefault="00D82DAA" w:rsidP="008834C8">
            <w:pPr>
              <w:spacing w:line="276" w:lineRule="auto"/>
              <w:jc w:val="both"/>
              <w:rPr>
                <w:rFonts w:ascii="Sylfaen" w:eastAsia="Calibri" w:hAnsi="Sylfaen" w:cs="Calibri"/>
                <w:sz w:val="20"/>
                <w:szCs w:val="20"/>
                <w:lang w:val="en-GB" w:eastAsia="tr-TR"/>
              </w:rPr>
            </w:pPr>
            <w:r w:rsidRPr="00255FAE">
              <w:rPr>
                <w:rFonts w:ascii="Sylfaen" w:eastAsia="Calibri" w:hAnsi="Sylfaen" w:cs="Calibri"/>
                <w:sz w:val="20"/>
                <w:szCs w:val="20"/>
                <w:lang w:eastAsia="tr-TR"/>
              </w:rPr>
              <w:t xml:space="preserve">         </w:t>
            </w:r>
            <w:r w:rsidR="006C0B24" w:rsidRPr="00255FAE">
              <w:rPr>
                <w:rFonts w:ascii="Sylfaen" w:eastAsia="Calibri" w:hAnsi="Sylfaen" w:cs="Calibri"/>
                <w:sz w:val="20"/>
                <w:szCs w:val="20"/>
                <w:lang w:val="ka-GE" w:eastAsia="tr-TR"/>
              </w:rPr>
              <w:t>1.1.</w:t>
            </w:r>
            <w:r w:rsidR="0067046D" w:rsidRPr="00255FAE">
              <w:rPr>
                <w:rFonts w:ascii="Sylfaen" w:eastAsia="Calibri" w:hAnsi="Sylfaen" w:cs="Calibri"/>
                <w:sz w:val="20"/>
                <w:szCs w:val="20"/>
                <w:lang w:val="ka-GE" w:eastAsia="tr-TR"/>
              </w:rPr>
              <w:t>21</w:t>
            </w:r>
            <w:r w:rsidR="006C0B24" w:rsidRPr="00255FAE">
              <w:rPr>
                <w:rFonts w:ascii="Sylfaen" w:eastAsia="Calibri" w:hAnsi="Sylfaen" w:cs="Calibri"/>
                <w:sz w:val="20"/>
                <w:szCs w:val="20"/>
                <w:lang w:val="ka-GE" w:eastAsia="tr-TR"/>
              </w:rPr>
              <w:t xml:space="preserve">. </w:t>
            </w:r>
            <w:permStart w:id="1407802265" w:edGrp="everyone"/>
            <w:r w:rsidR="00926958" w:rsidRPr="00255FAE">
              <w:rPr>
                <w:rFonts w:ascii="Sylfaen" w:eastAsia="Calibri" w:hAnsi="Sylfaen" w:cs="Calibri"/>
                <w:sz w:val="20"/>
                <w:szCs w:val="20"/>
                <w:lang w:val="en-GB" w:eastAsia="tr-TR"/>
              </w:rPr>
              <w:t xml:space="preserve">Loan is secured by the collateral agreement </w:t>
            </w:r>
            <w:r w:rsidR="00102D50" w:rsidRPr="00255FAE">
              <w:rPr>
                <w:rFonts w:ascii="Sylfaen" w:eastAsia="Calibri" w:hAnsi="Sylfaen" w:cs="Calibri"/>
                <w:sz w:val="20"/>
                <w:szCs w:val="20"/>
                <w:lang w:val="en-GB" w:eastAsia="tr-TR"/>
              </w:rPr>
              <w:t xml:space="preserve">  </w:t>
            </w:r>
          </w:p>
          <w:p w14:paraId="4DC28AA5" w14:textId="042866B8" w:rsidR="0072688F" w:rsidRPr="00255FAE" w:rsidRDefault="00102D50" w:rsidP="008834C8">
            <w:pPr>
              <w:spacing w:line="276" w:lineRule="auto"/>
              <w:jc w:val="both"/>
              <w:rPr>
                <w:rFonts w:ascii="Sylfaen" w:eastAsia="Calibri" w:hAnsi="Sylfaen" w:cs="Calibri"/>
                <w:sz w:val="20"/>
                <w:szCs w:val="20"/>
                <w:lang w:val="en-GB" w:eastAsia="tr-TR"/>
              </w:rPr>
            </w:pPr>
            <w:r w:rsidRPr="00255FAE">
              <w:rPr>
                <w:rFonts w:ascii="Sylfaen" w:eastAsia="Calibri" w:hAnsi="Sylfaen" w:cs="Calibri"/>
                <w:sz w:val="20"/>
                <w:szCs w:val="20"/>
                <w:lang w:val="en-GB" w:eastAsia="tr-TR"/>
              </w:rPr>
              <w:t xml:space="preserve">         s</w:t>
            </w:r>
            <w:r w:rsidR="00926958" w:rsidRPr="00255FAE">
              <w:rPr>
                <w:rFonts w:ascii="Sylfaen" w:eastAsia="Calibri" w:hAnsi="Sylfaen" w:cs="Calibri"/>
                <w:sz w:val="20"/>
                <w:szCs w:val="20"/>
                <w:lang w:val="en-GB" w:eastAsia="tr-TR"/>
              </w:rPr>
              <w:t>igned for securing of the Master Loan agreement</w:t>
            </w:r>
            <w:r w:rsidR="000C70C4" w:rsidRPr="00255FAE">
              <w:rPr>
                <w:rFonts w:ascii="Sylfaen" w:eastAsia="Calibri" w:hAnsi="Sylfaen" w:cs="Calibri"/>
                <w:sz w:val="20"/>
                <w:szCs w:val="20"/>
                <w:lang w:val="en-GB" w:eastAsia="tr-TR"/>
              </w:rPr>
              <w:t>.</w:t>
            </w:r>
            <w:r w:rsidR="001627EA" w:rsidRPr="00255FAE">
              <w:rPr>
                <w:rFonts w:ascii="Sylfaen" w:eastAsia="Calibri" w:hAnsi="Sylfaen" w:cs="Calibri"/>
                <w:b/>
                <w:sz w:val="20"/>
                <w:szCs w:val="20"/>
                <w:lang w:val="ka-GE" w:eastAsia="tr-TR"/>
              </w:rPr>
              <w:t xml:space="preserve"> </w:t>
            </w:r>
          </w:p>
          <w:permEnd w:id="1407802265"/>
          <w:p w14:paraId="3E80D84B" w14:textId="449DCF1A" w:rsidR="008F5420" w:rsidRPr="00255FAE" w:rsidRDefault="008F5420" w:rsidP="000B7022">
            <w:pPr>
              <w:pStyle w:val="ListeParagraf"/>
              <w:shd w:val="clear" w:color="auto" w:fill="FFFFFF"/>
              <w:spacing w:after="0"/>
              <w:ind w:left="432"/>
              <w:jc w:val="both"/>
              <w:rPr>
                <w:rFonts w:ascii="Sylfaen" w:hAnsi="Sylfaen"/>
                <w:sz w:val="20"/>
                <w:szCs w:val="20"/>
                <w:lang w:val="ka-GE"/>
              </w:rPr>
            </w:pPr>
            <w:r w:rsidRPr="00255FAE">
              <w:rPr>
                <w:rFonts w:ascii="Sylfaen" w:hAnsi="Sylfaen"/>
                <w:sz w:val="20"/>
                <w:szCs w:val="20"/>
                <w:lang w:val="ka-GE"/>
              </w:rPr>
              <w:t>1.1.</w:t>
            </w:r>
            <w:r w:rsidR="0067046D" w:rsidRPr="00255FAE">
              <w:rPr>
                <w:rFonts w:ascii="Sylfaen" w:hAnsi="Sylfaen"/>
                <w:sz w:val="20"/>
                <w:szCs w:val="20"/>
                <w:lang w:val="ka-GE"/>
              </w:rPr>
              <w:t>22</w:t>
            </w:r>
            <w:r w:rsidRPr="00255FAE">
              <w:rPr>
                <w:rFonts w:ascii="Sylfaen" w:hAnsi="Sylfaen"/>
                <w:sz w:val="20"/>
                <w:szCs w:val="20"/>
                <w:lang w:val="ka-GE"/>
              </w:rPr>
              <w:t xml:space="preserve">. </w:t>
            </w:r>
            <w:r w:rsidRPr="00255FAE">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255FAE">
              <w:rPr>
                <w:rFonts w:ascii="Sylfaen" w:hAnsi="Sylfaen"/>
                <w:sz w:val="20"/>
                <w:szCs w:val="20"/>
                <w:lang w:val="ka-GE"/>
              </w:rPr>
              <w:t xml:space="preserve"> </w:t>
            </w:r>
            <w:r w:rsidR="008953D4" w:rsidRPr="00255FAE">
              <w:rPr>
                <w:rFonts w:ascii="Sylfaen" w:hAnsi="Sylfaen"/>
                <w:sz w:val="20"/>
                <w:szCs w:val="20"/>
                <w:lang w:val="en-US"/>
              </w:rPr>
              <w:t>in order to cover credit</w:t>
            </w:r>
            <w:r w:rsidRPr="00255FAE">
              <w:rPr>
                <w:rFonts w:ascii="Sylfaen" w:hAnsi="Sylfaen"/>
                <w:sz w:val="20"/>
                <w:szCs w:val="20"/>
                <w:lang w:val="en-US"/>
              </w:rPr>
              <w:t>, etc.</w:t>
            </w:r>
          </w:p>
          <w:p w14:paraId="7ED8033C" w14:textId="70B57FDA" w:rsidR="003D415E" w:rsidRPr="00255FAE" w:rsidRDefault="003D415E" w:rsidP="000B7022">
            <w:pPr>
              <w:pStyle w:val="ListeParagraf"/>
              <w:shd w:val="clear" w:color="auto" w:fill="FFFFFF"/>
              <w:spacing w:after="0"/>
              <w:ind w:left="432"/>
              <w:jc w:val="both"/>
              <w:rPr>
                <w:rFonts w:ascii="Sylfaen" w:hAnsi="Sylfaen"/>
                <w:sz w:val="20"/>
                <w:szCs w:val="20"/>
                <w:lang w:val="ka-GE"/>
              </w:rPr>
            </w:pPr>
            <w:r w:rsidRPr="00255FAE">
              <w:rPr>
                <w:rFonts w:ascii="Sylfaen" w:hAnsi="Sylfaen"/>
                <w:sz w:val="20"/>
                <w:szCs w:val="20"/>
                <w:lang w:val="ka-GE"/>
              </w:rPr>
              <w:t>1.1.</w:t>
            </w:r>
            <w:r w:rsidR="0067046D" w:rsidRPr="00255FAE">
              <w:rPr>
                <w:rFonts w:ascii="Sylfaen" w:hAnsi="Sylfaen"/>
                <w:sz w:val="20"/>
                <w:szCs w:val="20"/>
                <w:lang w:val="ka-GE"/>
              </w:rPr>
              <w:t>23</w:t>
            </w:r>
            <w:r w:rsidRPr="00255FAE">
              <w:rPr>
                <w:rFonts w:ascii="Sylfaen" w:hAnsi="Sylfaen"/>
                <w:sz w:val="20"/>
                <w:szCs w:val="20"/>
                <w:lang w:val="ka-GE"/>
              </w:rPr>
              <w:t xml:space="preserve">. </w:t>
            </w:r>
            <w:r w:rsidRPr="00255FAE">
              <w:rPr>
                <w:rFonts w:ascii="Sylfaen" w:hAnsi="Sylfaen"/>
                <w:sz w:val="20"/>
                <w:szCs w:val="20"/>
                <w:lang w:val="en-US"/>
              </w:rPr>
              <w:t xml:space="preserve">The Borrower explicitly and irrevocably agrees on the following sequence of repayment of the Loan: penalty (if any), interest rate and other payables: first of all the penalty (if any), followed by accrued interest rate (if any), then the Loan amount, and finally the other payables. This sequence may change according to the Bank’s decision.       </w:t>
            </w:r>
          </w:p>
          <w:p w14:paraId="5484F652" w14:textId="00DD2ADB" w:rsidR="00765B3A" w:rsidRPr="00255FAE" w:rsidRDefault="00765B3A" w:rsidP="000B7022">
            <w:pPr>
              <w:pStyle w:val="ListeParagraf"/>
              <w:shd w:val="clear" w:color="auto" w:fill="FFFFFF"/>
              <w:spacing w:after="0"/>
              <w:ind w:left="432"/>
              <w:jc w:val="both"/>
              <w:rPr>
                <w:rFonts w:ascii="Sylfaen" w:hAnsi="Sylfaen"/>
                <w:sz w:val="20"/>
                <w:szCs w:val="20"/>
                <w:lang w:val="ka-GE"/>
              </w:rPr>
            </w:pPr>
            <w:r w:rsidRPr="00255FAE">
              <w:rPr>
                <w:rFonts w:ascii="Sylfaen" w:hAnsi="Sylfaen"/>
                <w:sz w:val="20"/>
                <w:szCs w:val="20"/>
                <w:lang w:val="ka-GE"/>
              </w:rPr>
              <w:t>1.1.</w:t>
            </w:r>
            <w:r w:rsidR="0067046D" w:rsidRPr="00255FAE">
              <w:rPr>
                <w:rFonts w:ascii="Sylfaen" w:hAnsi="Sylfaen"/>
                <w:sz w:val="20"/>
                <w:szCs w:val="20"/>
                <w:lang w:val="ka-GE"/>
              </w:rPr>
              <w:t>24</w:t>
            </w:r>
            <w:r w:rsidRPr="00255FAE">
              <w:rPr>
                <w:rFonts w:ascii="Sylfaen" w:hAnsi="Sylfaen"/>
                <w:sz w:val="20"/>
                <w:szCs w:val="20"/>
                <w:lang w:val="ka-GE"/>
              </w:rPr>
              <w:t xml:space="preserve">. </w:t>
            </w:r>
            <w:r w:rsidRPr="00255FAE">
              <w:rPr>
                <w:rFonts w:ascii="Sylfaen" w:hAnsi="Sylfaen"/>
                <w:sz w:val="20"/>
                <w:szCs w:val="20"/>
                <w:lang w:val="en-US"/>
              </w:rPr>
              <w:t>The loan will not be repaid in advance with a sufficient amount to repay the loan in full, unless otherwise provided by the loan agreement.</w:t>
            </w:r>
          </w:p>
          <w:p w14:paraId="11DA1331" w14:textId="5C07F72B" w:rsidR="00D33D8F" w:rsidRPr="00255FAE" w:rsidRDefault="004D48AD" w:rsidP="00B84BE0">
            <w:pPr>
              <w:pStyle w:val="ListeParagraf"/>
              <w:shd w:val="clear" w:color="auto" w:fill="FFFFFF"/>
              <w:spacing w:after="0"/>
              <w:ind w:left="432"/>
              <w:jc w:val="both"/>
              <w:rPr>
                <w:rFonts w:ascii="Sylfaen" w:hAnsi="Sylfaen"/>
                <w:sz w:val="20"/>
                <w:szCs w:val="20"/>
                <w:lang w:val="en-US"/>
              </w:rPr>
            </w:pPr>
            <w:r w:rsidRPr="00255FAE">
              <w:rPr>
                <w:rFonts w:ascii="Sylfaen" w:hAnsi="Sylfaen"/>
                <w:sz w:val="20"/>
                <w:szCs w:val="20"/>
                <w:lang w:val="en-US"/>
              </w:rPr>
              <w:t>1.1.2</w:t>
            </w:r>
            <w:r w:rsidR="00FA5AD9" w:rsidRPr="00255FAE">
              <w:rPr>
                <w:rFonts w:ascii="Sylfaen" w:hAnsi="Sylfaen"/>
                <w:sz w:val="20"/>
                <w:szCs w:val="20"/>
                <w:lang w:val="ka-GE"/>
              </w:rPr>
              <w:t>5</w:t>
            </w:r>
            <w:r w:rsidRPr="00255FAE">
              <w:rPr>
                <w:rFonts w:ascii="Sylfaen" w:hAnsi="Sylfaen"/>
                <w:sz w:val="20"/>
                <w:szCs w:val="20"/>
                <w:lang w:val="en-US"/>
              </w:rPr>
              <w:t>. The bank will insure the borrower's life at its own expense, unless the insurance company refuses to insure the borrower. In addition, the bank will be indicated as a beneficiary in the mentioned insurance relations. The Bank is entitled not to insure the Borrower and / or to terminate the Insurance if the Borrower breaches its obligation/obligations towards the Bank.   </w:t>
            </w:r>
          </w:p>
          <w:p w14:paraId="5FB468A8" w14:textId="47F22B2E" w:rsidR="00D33D8F" w:rsidRPr="00255FAE" w:rsidRDefault="00D33D8F" w:rsidP="00B84BE0">
            <w:pPr>
              <w:pStyle w:val="ListeParagraf"/>
              <w:shd w:val="clear" w:color="auto" w:fill="FFFFFF"/>
              <w:spacing w:after="0"/>
              <w:ind w:left="432"/>
              <w:jc w:val="both"/>
              <w:rPr>
                <w:rFonts w:ascii="Sylfaen" w:hAnsi="Sylfaen"/>
                <w:sz w:val="20"/>
                <w:szCs w:val="20"/>
                <w:lang w:val="en-US"/>
              </w:rPr>
            </w:pPr>
            <w:r w:rsidRPr="00255FAE">
              <w:rPr>
                <w:rFonts w:ascii="Sylfaen" w:hAnsi="Sylfaen"/>
                <w:sz w:val="20"/>
                <w:szCs w:val="20"/>
                <w:lang w:val="en-US"/>
              </w:rPr>
              <w:t>1.1.2</w:t>
            </w:r>
            <w:r w:rsidR="00FA5AD9" w:rsidRPr="00255FAE">
              <w:rPr>
                <w:rFonts w:ascii="Sylfaen" w:hAnsi="Sylfaen"/>
                <w:sz w:val="20"/>
                <w:szCs w:val="20"/>
                <w:lang w:val="ka-GE"/>
              </w:rPr>
              <w:t>6</w:t>
            </w:r>
            <w:r w:rsidRPr="00255FAE">
              <w:rPr>
                <w:rFonts w:ascii="Sylfaen" w:hAnsi="Sylfaen"/>
                <w:sz w:val="20"/>
                <w:szCs w:val="20"/>
                <w:lang w:val="en-US"/>
              </w:rPr>
              <w:t xml:space="preserve">. </w:t>
            </w:r>
            <w:r w:rsidR="004D48AD" w:rsidRPr="00255FAE">
              <w:rPr>
                <w:rFonts w:ascii="Sylfaen" w:hAnsi="Sylfaen"/>
                <w:sz w:val="20"/>
                <w:szCs w:val="20"/>
                <w:lang w:val="en-US"/>
              </w:rPr>
              <w:t> </w:t>
            </w:r>
            <w:r w:rsidRPr="00255FAE">
              <w:rPr>
                <w:rFonts w:ascii="Sylfaen" w:hAnsi="Sylfaen"/>
                <w:sz w:val="20"/>
                <w:szCs w:val="20"/>
                <w:lang w:val="en-US"/>
              </w:rPr>
              <w:t>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must be repaid first.                                                                                                                                               </w:t>
            </w:r>
          </w:p>
          <w:p w14:paraId="3C5D7516" w14:textId="2043AF9A" w:rsidR="004D48AD" w:rsidRPr="00255FAE" w:rsidRDefault="004D48AD" w:rsidP="00B84BE0">
            <w:pPr>
              <w:pStyle w:val="ListeParagraf"/>
              <w:shd w:val="clear" w:color="auto" w:fill="FFFFFF"/>
              <w:spacing w:after="0"/>
              <w:ind w:left="432"/>
              <w:jc w:val="both"/>
              <w:rPr>
                <w:rFonts w:ascii="Sylfaen" w:hAnsi="Sylfaen"/>
                <w:sz w:val="20"/>
                <w:szCs w:val="20"/>
                <w:lang w:val="en-US"/>
              </w:rPr>
            </w:pPr>
            <w:r w:rsidRPr="00255FAE">
              <w:rPr>
                <w:rFonts w:ascii="Sylfaen" w:hAnsi="Sylfaen"/>
                <w:sz w:val="20"/>
                <w:szCs w:val="20"/>
                <w:lang w:val="en-US"/>
              </w:rPr>
              <w:t>                                                                                                                                                        </w:t>
            </w:r>
          </w:p>
          <w:p w14:paraId="07818DD7" w14:textId="58B53FCD" w:rsidR="004D48AD" w:rsidRPr="00255FAE"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255FAE"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255FAE" w:rsidRDefault="00574921" w:rsidP="00574921">
            <w:pPr>
              <w:pStyle w:val="ListeParagraf"/>
              <w:shd w:val="clear" w:color="auto" w:fill="FFFFFF"/>
              <w:spacing w:after="0"/>
              <w:ind w:left="432"/>
              <w:jc w:val="both"/>
              <w:rPr>
                <w:rFonts w:ascii="Sylfaen" w:hAnsi="Sylfaen"/>
                <w:sz w:val="20"/>
                <w:szCs w:val="20"/>
                <w:lang w:val="ka-GE"/>
              </w:rPr>
            </w:pPr>
            <w:r w:rsidRPr="00255FAE">
              <w:rPr>
                <w:rFonts w:ascii="Sylfaen" w:hAnsi="Sylfaen"/>
                <w:sz w:val="20"/>
                <w:szCs w:val="20"/>
                <w:lang w:val="en-US"/>
              </w:rPr>
              <w:t xml:space="preserve">                                                                                                                                                                                                           </w:t>
            </w:r>
          </w:p>
          <w:p w14:paraId="54D30AC9" w14:textId="3968C445" w:rsidR="00C259F0" w:rsidRPr="00255FAE" w:rsidRDefault="00C259F0" w:rsidP="00C259F0">
            <w:pPr>
              <w:pStyle w:val="ListeParagraf"/>
              <w:shd w:val="clear" w:color="auto" w:fill="FFFFFF"/>
              <w:spacing w:after="0"/>
              <w:ind w:left="432"/>
              <w:jc w:val="both"/>
              <w:rPr>
                <w:rFonts w:ascii="Sylfaen" w:hAnsi="Sylfaen"/>
                <w:sz w:val="20"/>
                <w:szCs w:val="20"/>
                <w:lang w:val="ka-GE"/>
              </w:rPr>
            </w:pPr>
            <w:r w:rsidRPr="00255FAE">
              <w:rPr>
                <w:rFonts w:ascii="Sylfaen" w:hAnsi="Sylfaen"/>
                <w:sz w:val="20"/>
                <w:szCs w:val="20"/>
                <w:lang w:val="en-US"/>
              </w:rPr>
              <w:t xml:space="preserve">                                                                                                                                       </w:t>
            </w:r>
          </w:p>
          <w:p w14:paraId="1DF5F052" w14:textId="77777777" w:rsidR="00C259F0" w:rsidRPr="00255FAE"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255FAE" w:rsidRDefault="003D415E" w:rsidP="000B7022">
            <w:pPr>
              <w:pStyle w:val="ListeParagraf"/>
              <w:shd w:val="clear" w:color="auto" w:fill="FFFFFF"/>
              <w:rPr>
                <w:rFonts w:ascii="Sylfaen" w:hAnsi="Sylfaen"/>
                <w:sz w:val="20"/>
                <w:szCs w:val="20"/>
                <w:lang w:val="en-US"/>
              </w:rPr>
            </w:pPr>
          </w:p>
          <w:p w14:paraId="09DA2997" w14:textId="21926664" w:rsidR="003D415E" w:rsidRPr="00255FAE"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255FAE" w:rsidRDefault="000E1006" w:rsidP="000B7022">
            <w:pPr>
              <w:spacing w:line="276" w:lineRule="auto"/>
              <w:mirrorIndents/>
              <w:jc w:val="both"/>
              <w:rPr>
                <w:rFonts w:ascii="Sylfaen" w:hAnsi="Sylfaen"/>
                <w:sz w:val="20"/>
                <w:szCs w:val="20"/>
              </w:rPr>
            </w:pPr>
            <w:r w:rsidRPr="00255FAE">
              <w:rPr>
                <w:rFonts w:ascii="Sylfaen" w:hAnsi="Sylfaen"/>
                <w:sz w:val="20"/>
                <w:szCs w:val="20"/>
              </w:rPr>
              <w:t xml:space="preserve">                                                                                                                                                                                                       </w:t>
            </w:r>
          </w:p>
          <w:p w14:paraId="0B2C47FF" w14:textId="77777777" w:rsidR="000E1006" w:rsidRPr="00255FAE"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255FAE" w:rsidRDefault="000B7022" w:rsidP="000B7022">
            <w:pPr>
              <w:spacing w:line="276" w:lineRule="auto"/>
              <w:mirrorIndents/>
              <w:jc w:val="both"/>
              <w:rPr>
                <w:rFonts w:ascii="Sylfaen" w:hAnsi="Sylfaen"/>
                <w:sz w:val="20"/>
                <w:szCs w:val="20"/>
              </w:rPr>
            </w:pPr>
          </w:p>
          <w:p w14:paraId="58160D59" w14:textId="77777777" w:rsidR="000B7022" w:rsidRPr="00255FAE" w:rsidRDefault="000B7022" w:rsidP="000B7022">
            <w:pPr>
              <w:spacing w:line="276" w:lineRule="auto"/>
              <w:mirrorIndents/>
              <w:jc w:val="both"/>
              <w:rPr>
                <w:rFonts w:ascii="Sylfaen" w:hAnsi="Sylfaen"/>
                <w:sz w:val="20"/>
                <w:szCs w:val="20"/>
              </w:rPr>
            </w:pPr>
          </w:p>
          <w:p w14:paraId="610AE44D" w14:textId="77777777" w:rsidR="000B7022" w:rsidRPr="00255FAE" w:rsidRDefault="000B7022" w:rsidP="000B7022">
            <w:pPr>
              <w:spacing w:line="276" w:lineRule="auto"/>
              <w:mirrorIndents/>
              <w:jc w:val="both"/>
              <w:rPr>
                <w:rFonts w:ascii="Sylfaen" w:hAnsi="Sylfaen"/>
                <w:sz w:val="20"/>
                <w:szCs w:val="20"/>
              </w:rPr>
            </w:pPr>
          </w:p>
          <w:p w14:paraId="79E5370F" w14:textId="77777777" w:rsidR="000B7022" w:rsidRPr="00255FAE" w:rsidRDefault="000B7022" w:rsidP="000B7022">
            <w:pPr>
              <w:spacing w:line="276" w:lineRule="auto"/>
              <w:mirrorIndents/>
              <w:jc w:val="both"/>
              <w:rPr>
                <w:rFonts w:ascii="Sylfaen" w:hAnsi="Sylfaen"/>
                <w:sz w:val="20"/>
                <w:szCs w:val="20"/>
              </w:rPr>
            </w:pPr>
          </w:p>
          <w:p w14:paraId="697E3987" w14:textId="77777777" w:rsidR="000B7022" w:rsidRPr="00255FAE" w:rsidRDefault="000B7022" w:rsidP="000B7022">
            <w:pPr>
              <w:spacing w:line="276" w:lineRule="auto"/>
              <w:mirrorIndents/>
              <w:jc w:val="both"/>
              <w:rPr>
                <w:rFonts w:ascii="Sylfaen" w:hAnsi="Sylfaen"/>
                <w:sz w:val="20"/>
                <w:szCs w:val="20"/>
              </w:rPr>
            </w:pPr>
          </w:p>
          <w:p w14:paraId="2A71CC48" w14:textId="77777777" w:rsidR="000B7022" w:rsidRPr="00255FAE" w:rsidRDefault="000B7022" w:rsidP="000B7022">
            <w:pPr>
              <w:spacing w:line="276" w:lineRule="auto"/>
              <w:mirrorIndents/>
              <w:jc w:val="both"/>
              <w:rPr>
                <w:rFonts w:ascii="Sylfaen" w:hAnsi="Sylfaen"/>
                <w:sz w:val="20"/>
                <w:szCs w:val="20"/>
              </w:rPr>
            </w:pPr>
          </w:p>
          <w:p w14:paraId="6AB6B0A2" w14:textId="77777777" w:rsidR="000B7022" w:rsidRPr="00255FAE" w:rsidRDefault="000B7022" w:rsidP="000B7022">
            <w:pPr>
              <w:spacing w:line="276" w:lineRule="auto"/>
              <w:mirrorIndents/>
              <w:jc w:val="both"/>
              <w:rPr>
                <w:rFonts w:ascii="Sylfaen" w:hAnsi="Sylfaen"/>
                <w:sz w:val="20"/>
                <w:szCs w:val="20"/>
              </w:rPr>
            </w:pPr>
          </w:p>
          <w:p w14:paraId="64C3BBEA" w14:textId="42E6EDE6" w:rsidR="00636135" w:rsidRPr="00255FAE" w:rsidRDefault="00636135" w:rsidP="000B7022">
            <w:pPr>
              <w:spacing w:line="276" w:lineRule="auto"/>
              <w:mirrorIndents/>
              <w:jc w:val="both"/>
              <w:rPr>
                <w:rFonts w:ascii="Sylfaen" w:hAnsi="Sylfaen"/>
                <w:sz w:val="20"/>
                <w:szCs w:val="20"/>
              </w:rPr>
            </w:pPr>
          </w:p>
          <w:p w14:paraId="30416347" w14:textId="24C6A4F3" w:rsidR="00D70DAC" w:rsidRPr="00255FAE" w:rsidRDefault="00D70DAC" w:rsidP="000B7022">
            <w:pPr>
              <w:spacing w:line="276" w:lineRule="auto"/>
              <w:mirrorIndents/>
              <w:jc w:val="both"/>
              <w:rPr>
                <w:rFonts w:ascii="Sylfaen" w:hAnsi="Sylfaen"/>
                <w:sz w:val="20"/>
                <w:szCs w:val="20"/>
              </w:rPr>
            </w:pPr>
          </w:p>
          <w:p w14:paraId="73B2B2F3" w14:textId="77777777" w:rsidR="00D70DAC" w:rsidRPr="00255FAE" w:rsidRDefault="00D70DAC" w:rsidP="000B7022">
            <w:pPr>
              <w:spacing w:line="276" w:lineRule="auto"/>
              <w:mirrorIndents/>
              <w:jc w:val="both"/>
              <w:rPr>
                <w:rFonts w:ascii="Sylfaen" w:hAnsi="Sylfaen"/>
                <w:sz w:val="20"/>
                <w:szCs w:val="20"/>
              </w:rPr>
            </w:pPr>
          </w:p>
          <w:p w14:paraId="15184E26" w14:textId="7150278A" w:rsidR="00636135" w:rsidRPr="00255FAE" w:rsidRDefault="00636135" w:rsidP="000B7022">
            <w:pPr>
              <w:spacing w:line="276" w:lineRule="auto"/>
              <w:mirrorIndents/>
              <w:jc w:val="both"/>
              <w:rPr>
                <w:rFonts w:ascii="Sylfaen" w:hAnsi="Sylfaen"/>
                <w:sz w:val="20"/>
                <w:szCs w:val="20"/>
              </w:rPr>
            </w:pPr>
          </w:p>
          <w:p w14:paraId="36E2EBDD" w14:textId="77777777" w:rsidR="007A4D74" w:rsidRPr="00255FAE" w:rsidRDefault="007A4D74" w:rsidP="000B7022">
            <w:pPr>
              <w:spacing w:line="276" w:lineRule="auto"/>
              <w:mirrorIndents/>
              <w:jc w:val="both"/>
              <w:rPr>
                <w:rFonts w:ascii="Sylfaen" w:hAnsi="Sylfaen"/>
                <w:sz w:val="20"/>
                <w:szCs w:val="20"/>
              </w:rPr>
            </w:pPr>
          </w:p>
          <w:p w14:paraId="3CD2C333" w14:textId="3B841930" w:rsidR="000E1006" w:rsidRPr="00255FAE" w:rsidRDefault="000E1006" w:rsidP="00636135">
            <w:pPr>
              <w:pStyle w:val="ListeParagraf"/>
              <w:numPr>
                <w:ilvl w:val="0"/>
                <w:numId w:val="42"/>
              </w:numPr>
              <w:spacing w:after="0"/>
              <w:jc w:val="both"/>
              <w:rPr>
                <w:rFonts w:ascii="Sylfaen" w:hAnsi="Sylfaen"/>
                <w:b/>
                <w:sz w:val="20"/>
                <w:szCs w:val="20"/>
              </w:rPr>
            </w:pPr>
            <w:r w:rsidRPr="00255FAE">
              <w:rPr>
                <w:rFonts w:ascii="Sylfaen" w:hAnsi="Sylfaen"/>
                <w:b/>
                <w:sz w:val="20"/>
                <w:szCs w:val="20"/>
              </w:rPr>
              <w:t>Loan Disbursement Conditions</w:t>
            </w:r>
          </w:p>
          <w:p w14:paraId="7C9752E4" w14:textId="4C9E318F" w:rsidR="000E1006" w:rsidRPr="00255FAE" w:rsidRDefault="000E1006" w:rsidP="00636135">
            <w:pPr>
              <w:pStyle w:val="ListeParagraf"/>
              <w:numPr>
                <w:ilvl w:val="1"/>
                <w:numId w:val="42"/>
              </w:numPr>
              <w:spacing w:after="0"/>
              <w:jc w:val="both"/>
              <w:rPr>
                <w:rFonts w:ascii="Sylfaen" w:hAnsi="Sylfaen"/>
                <w:sz w:val="20"/>
                <w:szCs w:val="20"/>
                <w:lang w:val="en-US"/>
              </w:rPr>
            </w:pPr>
            <w:r w:rsidRPr="00255FAE">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255FAE">
              <w:rPr>
                <w:rFonts w:ascii="Sylfaen" w:hAnsi="Sylfaen"/>
                <w:sz w:val="20"/>
                <w:szCs w:val="20"/>
              </w:rPr>
              <w:t xml:space="preserve"> Master Loan</w:t>
            </w:r>
            <w:r w:rsidRPr="00255FAE">
              <w:rPr>
                <w:rFonts w:ascii="Sylfaen" w:hAnsi="Sylfaen"/>
                <w:sz w:val="20"/>
                <w:szCs w:val="20"/>
              </w:rPr>
              <w:t xml:space="preserve"> </w:t>
            </w:r>
            <w:r w:rsidR="00B707CF" w:rsidRPr="00255FAE">
              <w:rPr>
                <w:rFonts w:ascii="Sylfaen" w:hAnsi="Sylfaen"/>
                <w:sz w:val="20"/>
                <w:szCs w:val="20"/>
              </w:rPr>
              <w:t>A</w:t>
            </w:r>
            <w:r w:rsidRPr="00255FAE">
              <w:rPr>
                <w:rFonts w:ascii="Sylfaen" w:hAnsi="Sylfaen"/>
                <w:sz w:val="20"/>
                <w:szCs w:val="20"/>
              </w:rPr>
              <w:t>greement with the Bank.</w:t>
            </w:r>
          </w:p>
          <w:p w14:paraId="5453ED16" w14:textId="7C190602" w:rsidR="000E1006" w:rsidRPr="00255FAE" w:rsidRDefault="00DC0B92" w:rsidP="00636135">
            <w:pPr>
              <w:pStyle w:val="ListeParagraf"/>
              <w:numPr>
                <w:ilvl w:val="1"/>
                <w:numId w:val="42"/>
              </w:numPr>
              <w:spacing w:after="0"/>
              <w:jc w:val="both"/>
              <w:rPr>
                <w:rFonts w:ascii="Sylfaen" w:hAnsi="Sylfaen"/>
                <w:sz w:val="20"/>
                <w:szCs w:val="20"/>
                <w:lang w:val="en-US"/>
              </w:rPr>
            </w:pPr>
            <w:r w:rsidRPr="00255FAE">
              <w:rPr>
                <w:rFonts w:ascii="Sylfaen" w:hAnsi="Sylfaen"/>
                <w:sz w:val="20"/>
                <w:szCs w:val="20"/>
                <w:lang w:val="ka-GE"/>
              </w:rPr>
              <w:t>The Borrower shall insure its property against possible losses for the entire term of the Loan upon the Bank's request or on the specified date.</w:t>
            </w:r>
            <w:r w:rsidR="009C7E3C" w:rsidRPr="00255FAE">
              <w:rPr>
                <w:rFonts w:ascii="Sylfaen" w:hAnsi="Sylfaen"/>
                <w:sz w:val="20"/>
                <w:szCs w:val="20"/>
                <w:lang w:val="ka-GE"/>
              </w:rPr>
              <w:t xml:space="preserve"> </w:t>
            </w:r>
          </w:p>
          <w:p w14:paraId="6FE8C6D4" w14:textId="35C99018" w:rsidR="007703E1" w:rsidRPr="00255FAE" w:rsidRDefault="000E1006" w:rsidP="00636135">
            <w:pPr>
              <w:pStyle w:val="ListeParagraf"/>
              <w:numPr>
                <w:ilvl w:val="1"/>
                <w:numId w:val="42"/>
              </w:numPr>
              <w:spacing w:after="0"/>
              <w:jc w:val="both"/>
              <w:rPr>
                <w:rFonts w:ascii="Sylfaen" w:hAnsi="Sylfaen"/>
                <w:sz w:val="20"/>
                <w:szCs w:val="20"/>
                <w:lang w:val="en-US"/>
              </w:rPr>
            </w:pPr>
            <w:r w:rsidRPr="00255FAE">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255FAE">
              <w:rPr>
                <w:rFonts w:ascii="Sylfaen" w:hAnsi="Sylfaen"/>
                <w:sz w:val="20"/>
                <w:szCs w:val="20"/>
                <w:lang w:val="en-US"/>
              </w:rPr>
              <w:t xml:space="preserve"> and accrued interest</w:t>
            </w:r>
            <w:r w:rsidR="008834C8" w:rsidRPr="00255FAE">
              <w:rPr>
                <w:rFonts w:ascii="Sylfaen" w:hAnsi="Sylfaen"/>
                <w:sz w:val="20"/>
                <w:szCs w:val="20"/>
                <w:lang w:val="en-US"/>
              </w:rPr>
              <w:t xml:space="preserve"> due and payable.</w:t>
            </w:r>
          </w:p>
          <w:p w14:paraId="33A147CE" w14:textId="77777777" w:rsidR="00C20172" w:rsidRPr="00255FAE"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255FAE">
              <w:rPr>
                <w:rFonts w:ascii="Sylfaen" w:hAnsi="Sylfaen"/>
                <w:sz w:val="20"/>
                <w:szCs w:val="20"/>
              </w:rPr>
              <w:t xml:space="preserve">                       </w:t>
            </w:r>
          </w:p>
          <w:p w14:paraId="0BF9DA4D" w14:textId="77777777" w:rsidR="00C20172" w:rsidRPr="00255FAE" w:rsidRDefault="00C20172" w:rsidP="000B7022">
            <w:pPr>
              <w:spacing w:line="276" w:lineRule="auto"/>
              <w:rPr>
                <w:rFonts w:ascii="Sylfaen" w:hAnsi="Sylfaen"/>
                <w:sz w:val="20"/>
                <w:szCs w:val="20"/>
                <w:lang w:val="ka-GE"/>
              </w:rPr>
            </w:pPr>
          </w:p>
          <w:p w14:paraId="56BFE0F6" w14:textId="77777777" w:rsidR="00261D65" w:rsidRPr="00255FAE" w:rsidRDefault="00261D65" w:rsidP="000B7022">
            <w:pPr>
              <w:spacing w:line="276" w:lineRule="auto"/>
              <w:rPr>
                <w:rFonts w:ascii="Sylfaen" w:hAnsi="Sylfaen"/>
                <w:sz w:val="20"/>
                <w:szCs w:val="20"/>
                <w:lang w:val="ka-GE"/>
              </w:rPr>
            </w:pPr>
          </w:p>
          <w:p w14:paraId="1A262FB6" w14:textId="77777777" w:rsidR="00261D65" w:rsidRPr="00255FAE" w:rsidRDefault="00261D65" w:rsidP="000B7022">
            <w:pPr>
              <w:spacing w:line="276" w:lineRule="auto"/>
              <w:rPr>
                <w:rFonts w:ascii="Sylfaen" w:hAnsi="Sylfaen"/>
                <w:sz w:val="20"/>
                <w:szCs w:val="20"/>
                <w:lang w:val="ka-GE"/>
              </w:rPr>
            </w:pPr>
          </w:p>
          <w:p w14:paraId="460113A3" w14:textId="77777777" w:rsidR="00261D65" w:rsidRPr="00255FAE" w:rsidRDefault="00261D65" w:rsidP="000B7022">
            <w:pPr>
              <w:spacing w:line="276" w:lineRule="auto"/>
              <w:rPr>
                <w:rFonts w:ascii="Sylfaen" w:hAnsi="Sylfaen"/>
                <w:sz w:val="20"/>
                <w:szCs w:val="20"/>
                <w:lang w:val="ka-GE"/>
              </w:rPr>
            </w:pPr>
          </w:p>
          <w:p w14:paraId="46552933" w14:textId="77777777" w:rsidR="00B348E0" w:rsidRPr="00255FAE" w:rsidRDefault="00B348E0" w:rsidP="000B7022">
            <w:pPr>
              <w:spacing w:line="276" w:lineRule="auto"/>
              <w:rPr>
                <w:rFonts w:ascii="Sylfaen" w:hAnsi="Sylfaen"/>
                <w:sz w:val="20"/>
                <w:szCs w:val="20"/>
              </w:rPr>
            </w:pPr>
          </w:p>
          <w:p w14:paraId="71712ADE" w14:textId="77777777" w:rsidR="0072688F" w:rsidRPr="00255FAE" w:rsidRDefault="0072688F" w:rsidP="000B7022">
            <w:pPr>
              <w:spacing w:line="276" w:lineRule="auto"/>
              <w:rPr>
                <w:rFonts w:ascii="Sylfaen" w:hAnsi="Sylfaen"/>
                <w:sz w:val="20"/>
                <w:szCs w:val="20"/>
              </w:rPr>
            </w:pPr>
          </w:p>
          <w:p w14:paraId="08363C2B" w14:textId="77777777" w:rsidR="00636135" w:rsidRPr="00255FAE" w:rsidRDefault="000E1006" w:rsidP="000B7022">
            <w:pPr>
              <w:spacing w:line="276" w:lineRule="auto"/>
              <w:rPr>
                <w:rFonts w:ascii="Sylfaen" w:hAnsi="Sylfaen"/>
                <w:sz w:val="20"/>
                <w:szCs w:val="20"/>
              </w:rPr>
            </w:pPr>
            <w:r w:rsidRPr="00255FAE">
              <w:rPr>
                <w:rFonts w:ascii="Sylfaen" w:hAnsi="Sylfaen"/>
                <w:sz w:val="20"/>
                <w:szCs w:val="20"/>
              </w:rPr>
              <w:t xml:space="preserve">                         </w:t>
            </w:r>
          </w:p>
          <w:p w14:paraId="79847927" w14:textId="5C6E240E" w:rsidR="000E1006" w:rsidRPr="00255FAE" w:rsidRDefault="000E1006" w:rsidP="000B7022">
            <w:pPr>
              <w:spacing w:line="276" w:lineRule="auto"/>
              <w:rPr>
                <w:rFonts w:ascii="Sylfaen" w:hAnsi="Sylfaen"/>
                <w:sz w:val="20"/>
                <w:szCs w:val="20"/>
              </w:rPr>
            </w:pPr>
            <w:r w:rsidRPr="00255FAE">
              <w:rPr>
                <w:rFonts w:ascii="Sylfaen" w:hAnsi="Sylfaen"/>
                <w:sz w:val="20"/>
                <w:szCs w:val="20"/>
              </w:rPr>
              <w:t xml:space="preserve">                                                                                                                                                                                               </w:t>
            </w:r>
          </w:p>
          <w:p w14:paraId="6A28B551" w14:textId="21FC4422" w:rsidR="000E1006" w:rsidRPr="00255FAE" w:rsidRDefault="000B7022" w:rsidP="00636135">
            <w:pPr>
              <w:pStyle w:val="ListeParagraf"/>
              <w:numPr>
                <w:ilvl w:val="0"/>
                <w:numId w:val="42"/>
              </w:numPr>
              <w:spacing w:after="0"/>
              <w:jc w:val="both"/>
              <w:rPr>
                <w:rFonts w:ascii="Sylfaen" w:hAnsi="Sylfaen"/>
                <w:b/>
                <w:sz w:val="20"/>
                <w:szCs w:val="20"/>
              </w:rPr>
            </w:pPr>
            <w:r w:rsidRPr="00255FAE">
              <w:rPr>
                <w:rFonts w:ascii="Sylfaen" w:hAnsi="Sylfaen"/>
                <w:b/>
                <w:sz w:val="20"/>
                <w:szCs w:val="20"/>
              </w:rPr>
              <w:t xml:space="preserve">Procedure and reasons of early </w:t>
            </w:r>
            <w:r w:rsidR="000E1006" w:rsidRPr="00255FAE">
              <w:rPr>
                <w:rFonts w:ascii="Sylfaen" w:hAnsi="Sylfaen"/>
                <w:b/>
                <w:sz w:val="20"/>
                <w:szCs w:val="20"/>
              </w:rPr>
              <w:t>Termination</w:t>
            </w:r>
          </w:p>
          <w:p w14:paraId="36C0D0D9" w14:textId="77777777" w:rsidR="000E1006" w:rsidRPr="00255FAE" w:rsidRDefault="000E1006" w:rsidP="00636135">
            <w:pPr>
              <w:pStyle w:val="ListeParagraf"/>
              <w:numPr>
                <w:ilvl w:val="1"/>
                <w:numId w:val="42"/>
              </w:numPr>
              <w:spacing w:after="0"/>
              <w:jc w:val="both"/>
              <w:rPr>
                <w:rFonts w:ascii="Sylfaen" w:hAnsi="Sylfaen"/>
                <w:sz w:val="20"/>
                <w:szCs w:val="20"/>
              </w:rPr>
            </w:pPr>
            <w:r w:rsidRPr="00255FAE">
              <w:rPr>
                <w:rFonts w:ascii="Sylfaen" w:hAnsi="Sylfaen"/>
                <w:sz w:val="20"/>
                <w:szCs w:val="20"/>
              </w:rPr>
              <w:t xml:space="preserve">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w:t>
            </w:r>
            <w:r w:rsidRPr="00255FAE">
              <w:rPr>
                <w:rFonts w:ascii="Sylfaen" w:hAnsi="Sylfaen"/>
                <w:sz w:val="20"/>
                <w:szCs w:val="20"/>
              </w:rPr>
              <w:lastRenderedPageBreak/>
              <w:t>interest and penalty and shall compensate the Bank for damages if the Borrower:</w:t>
            </w:r>
          </w:p>
          <w:p w14:paraId="1E18E84E" w14:textId="5425C75B" w:rsidR="000E1006" w:rsidRPr="00255FAE" w:rsidRDefault="000E1006" w:rsidP="000B7022">
            <w:pPr>
              <w:pStyle w:val="ListeParagraf"/>
              <w:numPr>
                <w:ilvl w:val="2"/>
                <w:numId w:val="25"/>
              </w:numPr>
              <w:spacing w:after="0" w:line="240" w:lineRule="auto"/>
              <w:jc w:val="both"/>
              <w:rPr>
                <w:rFonts w:ascii="Sylfaen" w:hAnsi="Sylfaen"/>
                <w:sz w:val="20"/>
                <w:szCs w:val="20"/>
              </w:rPr>
            </w:pPr>
            <w:r w:rsidRPr="00255FAE">
              <w:rPr>
                <w:rFonts w:ascii="Sylfaen" w:hAnsi="Sylfaen"/>
                <w:sz w:val="20"/>
                <w:szCs w:val="20"/>
              </w:rPr>
              <w:t xml:space="preserve">Fails to pay the Loan in a timely manner as agreed between the Parties and </w:t>
            </w:r>
            <w:r w:rsidR="00A248A9" w:rsidRPr="00255FAE">
              <w:rPr>
                <w:rFonts w:ascii="Sylfaen" w:hAnsi="Sylfaen"/>
                <w:sz w:val="20"/>
                <w:szCs w:val="20"/>
                <w:lang w:val="en-US"/>
              </w:rPr>
              <w:t>envisaged in the Loan repayment schedule</w:t>
            </w:r>
            <w:r w:rsidRPr="00255FAE">
              <w:rPr>
                <w:rFonts w:ascii="Sylfaen" w:hAnsi="Sylfaen"/>
                <w:sz w:val="20"/>
                <w:szCs w:val="20"/>
              </w:rPr>
              <w:t>;</w:t>
            </w:r>
          </w:p>
          <w:p w14:paraId="3C94B926"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Fails to use the Loan for the agreed purposes;</w:t>
            </w:r>
          </w:p>
          <w:p w14:paraId="308FC537"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Fails to honour its obligations under the Master Loan Agreement and other Agreement(s) associated thereto;</w:t>
            </w:r>
          </w:p>
          <w:p w14:paraId="168DA3BA"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Third Parties fail to meet their obligations under collateral agreements;</w:t>
            </w:r>
          </w:p>
          <w:p w14:paraId="52CEDAC1"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Loses his/her full legal capacity to act under the Present Agreement;</w:t>
            </w:r>
          </w:p>
          <w:p w14:paraId="796E6B0C" w14:textId="77777777" w:rsidR="000E1006" w:rsidRPr="00255FAE" w:rsidRDefault="000E1006" w:rsidP="000B7022">
            <w:pPr>
              <w:pStyle w:val="ListeParagraf"/>
              <w:numPr>
                <w:ilvl w:val="2"/>
                <w:numId w:val="25"/>
              </w:numPr>
              <w:spacing w:after="0"/>
              <w:jc w:val="both"/>
              <w:rPr>
                <w:rFonts w:ascii="Sylfaen" w:hAnsi="Sylfaen"/>
                <w:sz w:val="20"/>
                <w:szCs w:val="20"/>
              </w:rPr>
            </w:pPr>
            <w:r w:rsidRPr="00255FAE">
              <w:rPr>
                <w:rFonts w:ascii="Sylfaen" w:hAnsi="Sylfaen"/>
                <w:sz w:val="20"/>
                <w:szCs w:val="20"/>
              </w:rPr>
              <w:t>Dies/goes into liquidation (wind-up) proceedings or is declared bankrupt.</w:t>
            </w:r>
          </w:p>
          <w:p w14:paraId="1C0DB1C9" w14:textId="77777777" w:rsidR="000E1006" w:rsidRPr="00255FAE" w:rsidRDefault="000E1006" w:rsidP="000B7022">
            <w:pPr>
              <w:pStyle w:val="ListeParagraf"/>
              <w:numPr>
                <w:ilvl w:val="1"/>
                <w:numId w:val="25"/>
              </w:numPr>
              <w:spacing w:after="0"/>
              <w:jc w:val="both"/>
              <w:rPr>
                <w:rFonts w:ascii="Sylfaen" w:hAnsi="Sylfaen"/>
                <w:sz w:val="20"/>
                <w:szCs w:val="20"/>
              </w:rPr>
            </w:pPr>
            <w:r w:rsidRPr="00255FAE">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255FAE" w:rsidRDefault="000E1006" w:rsidP="000B7022">
            <w:pPr>
              <w:pStyle w:val="ListeParagraf"/>
              <w:numPr>
                <w:ilvl w:val="1"/>
                <w:numId w:val="25"/>
              </w:numPr>
              <w:spacing w:after="0"/>
              <w:jc w:val="both"/>
              <w:rPr>
                <w:rFonts w:ascii="Sylfaen" w:hAnsi="Sylfaen"/>
                <w:sz w:val="20"/>
                <w:szCs w:val="20"/>
              </w:rPr>
            </w:pPr>
            <w:r w:rsidRPr="00255FAE">
              <w:rPr>
                <w:rFonts w:ascii="Sylfaen" w:hAnsi="Sylfaen"/>
                <w:sz w:val="20"/>
                <w:szCs w:val="20"/>
              </w:rPr>
              <w:t>The Bank shall give an according notice to the Borrower demanding immediate repayment of the total Loan in the event any of the abovementioned occurs</w:t>
            </w:r>
            <w:r w:rsidR="005A0CF4" w:rsidRPr="00255FAE">
              <w:rPr>
                <w:rFonts w:ascii="Sylfaen" w:hAnsi="Sylfaen"/>
                <w:sz w:val="20"/>
                <w:szCs w:val="20"/>
                <w:lang w:val="ka-GE"/>
              </w:rPr>
              <w:t xml:space="preserve"> </w:t>
            </w:r>
            <w:r w:rsidR="005A0CF4" w:rsidRPr="00255FAE">
              <w:rPr>
                <w:rFonts w:ascii="Sylfaen" w:hAnsi="Sylfaen"/>
                <w:sz w:val="20"/>
                <w:szCs w:val="20"/>
                <w:lang w:val="en-US"/>
              </w:rPr>
              <w:t>with the channel negotiated with borrower</w:t>
            </w:r>
            <w:r w:rsidRPr="00255FAE">
              <w:rPr>
                <w:rFonts w:ascii="Sylfaen" w:hAnsi="Sylfaen"/>
                <w:sz w:val="20"/>
                <w:szCs w:val="20"/>
              </w:rPr>
              <w:t>.</w:t>
            </w:r>
          </w:p>
          <w:p w14:paraId="4F1BED30" w14:textId="77777777" w:rsidR="000B4D51" w:rsidRPr="00255FAE" w:rsidRDefault="000B4D51" w:rsidP="000B7022">
            <w:pPr>
              <w:pStyle w:val="ListeParagraf"/>
              <w:spacing w:after="0"/>
              <w:ind w:left="432"/>
              <w:jc w:val="both"/>
              <w:rPr>
                <w:rFonts w:ascii="Sylfaen" w:hAnsi="Sylfaen"/>
                <w:sz w:val="20"/>
                <w:szCs w:val="20"/>
              </w:rPr>
            </w:pPr>
          </w:p>
          <w:p w14:paraId="7E891684" w14:textId="77777777" w:rsidR="000B7022" w:rsidRPr="00255FAE" w:rsidRDefault="000B7022" w:rsidP="000B7022">
            <w:pPr>
              <w:pStyle w:val="ListeParagraf"/>
              <w:spacing w:after="0"/>
              <w:ind w:left="432"/>
              <w:jc w:val="both"/>
              <w:rPr>
                <w:rFonts w:ascii="Sylfaen" w:hAnsi="Sylfaen"/>
                <w:sz w:val="20"/>
                <w:szCs w:val="20"/>
              </w:rPr>
            </w:pPr>
          </w:p>
          <w:p w14:paraId="6C31B991" w14:textId="77777777" w:rsidR="000B7022" w:rsidRPr="00255FAE" w:rsidRDefault="000B7022" w:rsidP="000B7022">
            <w:pPr>
              <w:pStyle w:val="ListeParagraf"/>
              <w:spacing w:after="0"/>
              <w:ind w:left="432"/>
              <w:jc w:val="both"/>
              <w:rPr>
                <w:rFonts w:ascii="Sylfaen" w:hAnsi="Sylfaen"/>
                <w:sz w:val="20"/>
                <w:szCs w:val="20"/>
              </w:rPr>
            </w:pPr>
          </w:p>
          <w:p w14:paraId="4AA8D401" w14:textId="77777777" w:rsidR="000B7022" w:rsidRPr="00255FAE" w:rsidRDefault="000B7022" w:rsidP="000B7022">
            <w:pPr>
              <w:pStyle w:val="ListeParagraf"/>
              <w:spacing w:after="0"/>
              <w:ind w:left="432"/>
              <w:jc w:val="both"/>
              <w:rPr>
                <w:rFonts w:ascii="Sylfaen" w:hAnsi="Sylfaen"/>
                <w:sz w:val="20"/>
                <w:szCs w:val="20"/>
              </w:rPr>
            </w:pPr>
          </w:p>
          <w:p w14:paraId="49DA0C98" w14:textId="77777777" w:rsidR="000B7022" w:rsidRPr="00255FAE" w:rsidRDefault="000B7022" w:rsidP="000B7022">
            <w:pPr>
              <w:pStyle w:val="ListeParagraf"/>
              <w:spacing w:after="0"/>
              <w:ind w:left="432"/>
              <w:jc w:val="both"/>
              <w:rPr>
                <w:rFonts w:ascii="Sylfaen" w:hAnsi="Sylfaen"/>
                <w:sz w:val="20"/>
                <w:szCs w:val="20"/>
              </w:rPr>
            </w:pPr>
          </w:p>
          <w:p w14:paraId="4D220214" w14:textId="77777777" w:rsidR="000B7022" w:rsidRPr="00255FAE" w:rsidRDefault="000B7022" w:rsidP="000B7022">
            <w:pPr>
              <w:pStyle w:val="ListeParagraf"/>
              <w:spacing w:after="0"/>
              <w:ind w:left="432"/>
              <w:jc w:val="both"/>
              <w:rPr>
                <w:rFonts w:ascii="Sylfaen" w:hAnsi="Sylfaen"/>
                <w:sz w:val="20"/>
                <w:szCs w:val="20"/>
              </w:rPr>
            </w:pPr>
          </w:p>
          <w:p w14:paraId="2CB69175" w14:textId="77777777" w:rsidR="000B7022" w:rsidRPr="00255FAE" w:rsidRDefault="000B7022" w:rsidP="000B7022">
            <w:pPr>
              <w:pStyle w:val="ListeParagraf"/>
              <w:spacing w:after="0"/>
              <w:ind w:left="432"/>
              <w:jc w:val="both"/>
              <w:rPr>
                <w:rFonts w:ascii="Sylfaen" w:hAnsi="Sylfaen"/>
                <w:sz w:val="20"/>
                <w:szCs w:val="20"/>
              </w:rPr>
            </w:pPr>
          </w:p>
          <w:p w14:paraId="72F70753" w14:textId="77777777" w:rsidR="000B7022" w:rsidRPr="00255FAE" w:rsidRDefault="000B7022" w:rsidP="000B7022">
            <w:pPr>
              <w:pStyle w:val="ListeParagraf"/>
              <w:spacing w:after="0"/>
              <w:ind w:left="432"/>
              <w:jc w:val="both"/>
              <w:rPr>
                <w:rFonts w:ascii="Sylfaen" w:hAnsi="Sylfaen"/>
                <w:sz w:val="20"/>
                <w:szCs w:val="20"/>
              </w:rPr>
            </w:pPr>
          </w:p>
          <w:p w14:paraId="09E0E27B" w14:textId="27C0C1F1" w:rsidR="000B7022" w:rsidRPr="00255FAE" w:rsidRDefault="000B7022" w:rsidP="000B7022">
            <w:pPr>
              <w:pStyle w:val="ListeParagraf"/>
              <w:spacing w:after="0"/>
              <w:ind w:left="432"/>
              <w:jc w:val="both"/>
              <w:rPr>
                <w:rFonts w:ascii="Sylfaen" w:hAnsi="Sylfaen"/>
                <w:sz w:val="20"/>
                <w:szCs w:val="20"/>
              </w:rPr>
            </w:pPr>
          </w:p>
          <w:p w14:paraId="28DD0DB9" w14:textId="2E73AA2D" w:rsidR="006404D4" w:rsidRPr="00255FAE" w:rsidRDefault="006404D4" w:rsidP="000B7022">
            <w:pPr>
              <w:pStyle w:val="ListeParagraf"/>
              <w:spacing w:after="0"/>
              <w:ind w:left="432"/>
              <w:jc w:val="both"/>
              <w:rPr>
                <w:rFonts w:ascii="Sylfaen" w:hAnsi="Sylfaen"/>
                <w:sz w:val="20"/>
                <w:szCs w:val="20"/>
              </w:rPr>
            </w:pPr>
          </w:p>
          <w:p w14:paraId="26543C24" w14:textId="4B8C64BF" w:rsidR="006404D4" w:rsidRPr="00255FAE" w:rsidRDefault="006404D4" w:rsidP="000B7022">
            <w:pPr>
              <w:pStyle w:val="ListeParagraf"/>
              <w:spacing w:after="0"/>
              <w:ind w:left="432"/>
              <w:jc w:val="both"/>
              <w:rPr>
                <w:rFonts w:ascii="Sylfaen" w:hAnsi="Sylfaen"/>
                <w:sz w:val="20"/>
                <w:szCs w:val="20"/>
              </w:rPr>
            </w:pPr>
          </w:p>
          <w:p w14:paraId="7DA2A27D" w14:textId="70D05D12" w:rsidR="000B7022" w:rsidRPr="00255FAE" w:rsidRDefault="000B7022" w:rsidP="000B7022">
            <w:pPr>
              <w:pStyle w:val="ListeParagraf"/>
              <w:spacing w:after="0"/>
              <w:ind w:left="432"/>
              <w:jc w:val="both"/>
              <w:rPr>
                <w:rFonts w:ascii="Sylfaen" w:hAnsi="Sylfaen"/>
                <w:sz w:val="20"/>
                <w:szCs w:val="20"/>
              </w:rPr>
            </w:pPr>
          </w:p>
          <w:p w14:paraId="048F6EC8" w14:textId="77777777" w:rsidR="008D42DC" w:rsidRPr="00255FAE" w:rsidRDefault="008D42DC" w:rsidP="000B7022">
            <w:pPr>
              <w:pStyle w:val="ListeParagraf"/>
              <w:spacing w:after="0"/>
              <w:ind w:left="432"/>
              <w:jc w:val="both"/>
              <w:rPr>
                <w:rFonts w:ascii="Sylfaen" w:hAnsi="Sylfaen"/>
                <w:sz w:val="20"/>
                <w:szCs w:val="20"/>
              </w:rPr>
            </w:pPr>
          </w:p>
          <w:p w14:paraId="213365A9" w14:textId="77777777" w:rsidR="00FA6E5E" w:rsidRPr="00255FAE" w:rsidRDefault="00FA6E5E" w:rsidP="000B7022">
            <w:pPr>
              <w:shd w:val="clear" w:color="auto" w:fill="FFFFFF"/>
              <w:spacing w:line="276" w:lineRule="auto"/>
              <w:jc w:val="both"/>
              <w:rPr>
                <w:rFonts w:ascii="Sylfaen" w:hAnsi="Sylfaen"/>
                <w:b/>
                <w:sz w:val="20"/>
                <w:szCs w:val="20"/>
              </w:rPr>
            </w:pPr>
            <w:r w:rsidRPr="00255FAE">
              <w:rPr>
                <w:rFonts w:ascii="Sylfaen" w:hAnsi="Sylfaen"/>
                <w:b/>
                <w:sz w:val="20"/>
                <w:szCs w:val="20"/>
                <w:lang w:val="ka-GE"/>
              </w:rPr>
              <w:t xml:space="preserve">4. </w:t>
            </w:r>
            <w:r w:rsidRPr="00255FAE">
              <w:rPr>
                <w:rFonts w:ascii="Sylfaen" w:hAnsi="Sylfaen"/>
                <w:b/>
                <w:sz w:val="20"/>
                <w:szCs w:val="20"/>
                <w:lang w:val="en-GB"/>
              </w:rPr>
              <w:t>Governing Law and Disputes Resolution</w:t>
            </w:r>
          </w:p>
          <w:p w14:paraId="4BCFD5FE" w14:textId="77777777" w:rsidR="00FA6E5E" w:rsidRPr="00255FAE"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255FAE" w:rsidRDefault="00FA6E5E" w:rsidP="000B7022">
            <w:pPr>
              <w:pStyle w:val="ListeParagraf"/>
              <w:numPr>
                <w:ilvl w:val="1"/>
                <w:numId w:val="9"/>
              </w:numPr>
              <w:shd w:val="clear" w:color="auto" w:fill="FFFFFF"/>
              <w:spacing w:after="0"/>
              <w:jc w:val="both"/>
              <w:rPr>
                <w:rFonts w:ascii="Sylfaen" w:hAnsi="Sylfaen"/>
                <w:sz w:val="20"/>
                <w:szCs w:val="20"/>
                <w:lang w:val="en-US"/>
              </w:rPr>
            </w:pPr>
            <w:r w:rsidRPr="00255FAE">
              <w:rPr>
                <w:rFonts w:ascii="Sylfaen" w:hAnsi="Sylfaen"/>
                <w:sz w:val="20"/>
                <w:szCs w:val="20"/>
                <w:lang w:val="en-US"/>
              </w:rPr>
              <w:t>This Agreement shall be governed by and be construed in accordance with Georgian legislation.</w:t>
            </w:r>
          </w:p>
          <w:p w14:paraId="67FEF3F7" w14:textId="77777777" w:rsidR="0028547E" w:rsidRPr="00255FAE" w:rsidRDefault="00201D6D" w:rsidP="0028547E">
            <w:pPr>
              <w:pStyle w:val="ListeParagraf"/>
              <w:numPr>
                <w:ilvl w:val="1"/>
                <w:numId w:val="9"/>
              </w:numPr>
              <w:shd w:val="clear" w:color="auto" w:fill="FFFFFF"/>
              <w:spacing w:after="0"/>
              <w:jc w:val="both"/>
              <w:rPr>
                <w:rFonts w:ascii="Sylfaen" w:hAnsi="Sylfaen"/>
                <w:sz w:val="20"/>
                <w:szCs w:val="20"/>
                <w:lang w:val="en-US"/>
              </w:rPr>
            </w:pPr>
            <w:r w:rsidRPr="00255FAE">
              <w:rPr>
                <w:rFonts w:ascii="Sylfaen" w:hAnsi="Sylfaen"/>
                <w:sz w:val="20"/>
                <w:szCs w:val="20"/>
                <w:lang w:val="en-US"/>
              </w:rPr>
              <w:lastRenderedPageBreak/>
              <w:t>Here should be mentioned rule of dispute reso</w:t>
            </w:r>
            <w:r w:rsidR="005A0CF4" w:rsidRPr="00255FAE">
              <w:rPr>
                <w:rFonts w:ascii="Sylfaen" w:hAnsi="Sylfaen"/>
                <w:sz w:val="20"/>
                <w:szCs w:val="20"/>
                <w:lang w:val="en-US"/>
              </w:rPr>
              <w:t>lution for each particular case</w:t>
            </w:r>
            <w:r w:rsidR="005A0CF4" w:rsidRPr="00255FAE">
              <w:rPr>
                <w:rFonts w:ascii="Sylfaen" w:hAnsi="Sylfaen"/>
                <w:sz w:val="20"/>
                <w:szCs w:val="20"/>
                <w:lang w:val="ka-GE"/>
              </w:rPr>
              <w:t xml:space="preserve"> </w:t>
            </w:r>
            <w:r w:rsidR="005A0CF4" w:rsidRPr="00255FAE">
              <w:rPr>
                <w:rFonts w:ascii="Sylfaen" w:hAnsi="Sylfaen"/>
                <w:sz w:val="20"/>
                <w:szCs w:val="20"/>
                <w:lang w:val="tr-TR"/>
              </w:rPr>
              <w:t>(in agreement will be defined one of them in accordance with negotiation with borrower)</w:t>
            </w:r>
            <w:r w:rsidR="005A0CF4" w:rsidRPr="00255FAE">
              <w:rPr>
                <w:rFonts w:ascii="Sylfaen" w:hAnsi="Sylfaen"/>
                <w:sz w:val="20"/>
                <w:szCs w:val="20"/>
                <w:lang w:val="ka-GE"/>
              </w:rPr>
              <w:t>:</w:t>
            </w:r>
          </w:p>
          <w:p w14:paraId="550EE64C" w14:textId="77777777" w:rsidR="0028547E" w:rsidRPr="00255FAE"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255FAE" w:rsidRDefault="005A0CF4" w:rsidP="0028547E">
            <w:pPr>
              <w:pStyle w:val="ListeParagraf"/>
              <w:numPr>
                <w:ilvl w:val="0"/>
                <w:numId w:val="39"/>
              </w:numPr>
              <w:shd w:val="clear" w:color="auto" w:fill="FFFFFF"/>
              <w:spacing w:after="0"/>
              <w:jc w:val="both"/>
              <w:rPr>
                <w:rFonts w:ascii="Sylfaen" w:hAnsi="Sylfaen"/>
                <w:sz w:val="20"/>
                <w:szCs w:val="20"/>
              </w:rPr>
            </w:pPr>
            <w:r w:rsidRPr="00255FAE">
              <w:rPr>
                <w:rFonts w:ascii="Sylfaen" w:hAnsi="Sylfaen"/>
                <w:sz w:val="20"/>
                <w:szCs w:val="20"/>
              </w:rPr>
              <w:t xml:space="preserve">Any dispute and controversy arising out, pertaining to or in connection with </w:t>
            </w:r>
            <w:r w:rsidRPr="00255FAE">
              <w:rPr>
                <w:rFonts w:ascii="Sylfaen" w:hAnsi="Sylfaen"/>
                <w:b/>
                <w:sz w:val="20"/>
                <w:szCs w:val="20"/>
              </w:rPr>
              <w:t>the Present Agreement</w:t>
            </w:r>
            <w:r w:rsidRPr="00255FAE">
              <w:rPr>
                <w:rFonts w:ascii="Sylfaen" w:hAnsi="Sylfaen"/>
                <w:sz w:val="20"/>
                <w:szCs w:val="20"/>
              </w:rPr>
              <w:t xml:space="preserve">, shall be settled through negotiations or, failing agreement, shall be referred to a court at the location of </w:t>
            </w:r>
            <w:r w:rsidRPr="00255FAE">
              <w:rPr>
                <w:rFonts w:ascii="Sylfaen" w:hAnsi="Sylfaen"/>
                <w:b/>
                <w:sz w:val="20"/>
                <w:szCs w:val="20"/>
              </w:rPr>
              <w:t>the Bank</w:t>
            </w:r>
            <w:r w:rsidRPr="00255FAE">
              <w:rPr>
                <w:rFonts w:ascii="Sylfaen" w:hAnsi="Sylfaen"/>
                <w:sz w:val="20"/>
                <w:szCs w:val="20"/>
              </w:rPr>
              <w:t xml:space="preserve"> in accordance with the </w:t>
            </w:r>
            <w:r w:rsidRPr="00255FAE">
              <w:rPr>
                <w:rFonts w:ascii="Sylfaen" w:hAnsi="Sylfaen"/>
                <w:b/>
                <w:sz w:val="20"/>
                <w:szCs w:val="20"/>
              </w:rPr>
              <w:t>Legislation</w:t>
            </w:r>
            <w:r w:rsidRPr="00255FAE">
              <w:rPr>
                <w:rFonts w:ascii="Sylfaen" w:hAnsi="Sylfaen"/>
                <w:sz w:val="20"/>
                <w:szCs w:val="20"/>
              </w:rPr>
              <w:t xml:space="preserve">. Pursuant to </w:t>
            </w:r>
            <w:r w:rsidRPr="00255FAE">
              <w:rPr>
                <w:rFonts w:ascii="Sylfaen" w:hAnsi="Sylfaen"/>
                <w:b/>
                <w:sz w:val="20"/>
                <w:szCs w:val="20"/>
              </w:rPr>
              <w:t>the Present Agreement</w:t>
            </w:r>
            <w:r w:rsidRPr="00255FAE">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255FAE">
              <w:rPr>
                <w:rFonts w:ascii="Sylfaen" w:hAnsi="Sylfaen"/>
                <w:sz w:val="20"/>
                <w:szCs w:val="20"/>
                <w:vertAlign w:val="superscript"/>
              </w:rPr>
              <w:t>1</w:t>
            </w:r>
            <w:r w:rsidRPr="00255FAE">
              <w:rPr>
                <w:rFonts w:ascii="Sylfaen" w:hAnsi="Sylfaen"/>
                <w:sz w:val="20"/>
                <w:szCs w:val="20"/>
              </w:rPr>
              <w:t>) of the Geor</w:t>
            </w:r>
            <w:r w:rsidR="0028547E" w:rsidRPr="00255FAE">
              <w:rPr>
                <w:rFonts w:ascii="Sylfaen" w:hAnsi="Sylfaen"/>
                <w:sz w:val="20"/>
                <w:szCs w:val="20"/>
              </w:rPr>
              <w:t xml:space="preserve">gian Code of Civil Procedure.  </w:t>
            </w:r>
          </w:p>
          <w:p w14:paraId="352382F6" w14:textId="77777777" w:rsidR="0028547E" w:rsidRPr="00255FAE"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255FAE">
              <w:rPr>
                <w:rFonts w:ascii="Sylfaen" w:hAnsi="Sylfaen"/>
                <w:sz w:val="20"/>
                <w:szCs w:val="20"/>
                <w:lang w:val="en-US"/>
              </w:rPr>
              <w:t xml:space="preserve">Any dispute and controversy arising out, pertaining to or in connection with </w:t>
            </w:r>
            <w:r w:rsidRPr="00255FAE">
              <w:rPr>
                <w:rFonts w:ascii="Sylfaen" w:hAnsi="Sylfaen"/>
                <w:b/>
                <w:sz w:val="20"/>
                <w:szCs w:val="20"/>
                <w:lang w:val="en-US"/>
              </w:rPr>
              <w:t>the Present Agreement</w:t>
            </w:r>
            <w:r w:rsidRPr="00255FAE">
              <w:rPr>
                <w:rFonts w:ascii="Sylfaen" w:hAnsi="Sylfaen"/>
                <w:sz w:val="20"/>
                <w:szCs w:val="20"/>
                <w:lang w:val="en-US"/>
              </w:rPr>
              <w:t>, shall be settled through negotiations or, failing agreement, shall be referred to the arbitration determined by</w:t>
            </w:r>
            <w:r w:rsidRPr="00255FAE">
              <w:rPr>
                <w:rFonts w:ascii="Sylfaen" w:hAnsi="Sylfaen"/>
                <w:b/>
                <w:bCs/>
                <w:sz w:val="20"/>
                <w:szCs w:val="20"/>
                <w:lang w:val="en-US"/>
              </w:rPr>
              <w:t xml:space="preserve"> the</w:t>
            </w:r>
            <w:r w:rsidRPr="00255FAE">
              <w:rPr>
                <w:rFonts w:ascii="Sylfaen" w:hAnsi="Sylfaen"/>
                <w:sz w:val="20"/>
                <w:szCs w:val="20"/>
                <w:lang w:val="en-US"/>
              </w:rPr>
              <w:t xml:space="preserve"> </w:t>
            </w:r>
            <w:r w:rsidRPr="00255FAE">
              <w:rPr>
                <w:rFonts w:ascii="Sylfaen" w:hAnsi="Sylfaen"/>
                <w:b/>
                <w:bCs/>
                <w:sz w:val="20"/>
                <w:szCs w:val="20"/>
                <w:lang w:val="en-US"/>
              </w:rPr>
              <w:t>Present Agreement</w:t>
            </w:r>
            <w:r w:rsidRPr="00255FAE">
              <w:rPr>
                <w:rFonts w:ascii="Sylfaen" w:hAnsi="Sylfaen"/>
                <w:b/>
                <w:bCs/>
                <w:sz w:val="20"/>
                <w:szCs w:val="20"/>
                <w:lang w:val="ka-GE"/>
              </w:rPr>
              <w:t>.</w:t>
            </w:r>
          </w:p>
          <w:p w14:paraId="688B53A0" w14:textId="77777777" w:rsidR="0028547E" w:rsidRPr="00255FAE" w:rsidRDefault="0028547E" w:rsidP="0028547E">
            <w:pPr>
              <w:pStyle w:val="ListeParagraf"/>
              <w:shd w:val="clear" w:color="auto" w:fill="FFFFFF"/>
              <w:spacing w:after="0"/>
              <w:jc w:val="both"/>
              <w:rPr>
                <w:rFonts w:ascii="Sylfaen" w:hAnsi="Sylfaen"/>
                <w:b/>
                <w:bCs/>
                <w:sz w:val="20"/>
                <w:szCs w:val="20"/>
                <w:lang w:val="en-US"/>
              </w:rPr>
            </w:pPr>
            <w:r w:rsidRPr="00255FAE">
              <w:rPr>
                <w:rFonts w:ascii="Sylfaen" w:hAnsi="Sylfaen"/>
                <w:sz w:val="20"/>
                <w:szCs w:val="20"/>
                <w:lang w:val="en-US"/>
              </w:rPr>
              <w:t xml:space="preserve">Any dispute arising between </w:t>
            </w:r>
            <w:r w:rsidRPr="00255FAE">
              <w:rPr>
                <w:rFonts w:ascii="Sylfaen" w:hAnsi="Sylfaen"/>
                <w:b/>
                <w:bCs/>
                <w:sz w:val="20"/>
                <w:szCs w:val="20"/>
                <w:lang w:val="en-US"/>
              </w:rPr>
              <w:t>the Parties</w:t>
            </w:r>
            <w:r w:rsidRPr="00255FAE">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255FAE">
              <w:rPr>
                <w:rFonts w:ascii="Sylfaen" w:hAnsi="Sylfaen"/>
                <w:b/>
                <w:bCs/>
                <w:sz w:val="20"/>
                <w:szCs w:val="20"/>
                <w:lang w:val="en-US"/>
              </w:rPr>
              <w:t>Arbitration).</w:t>
            </w:r>
          </w:p>
          <w:p w14:paraId="0EFF2B5C" w14:textId="08D885B9" w:rsidR="0028547E" w:rsidRPr="00255FAE" w:rsidRDefault="0028547E" w:rsidP="0028547E">
            <w:pPr>
              <w:pStyle w:val="ListeParagraf"/>
              <w:shd w:val="clear" w:color="auto" w:fill="FFFFFF"/>
              <w:spacing w:after="0"/>
              <w:jc w:val="both"/>
              <w:rPr>
                <w:rFonts w:ascii="Sylfaen" w:hAnsi="Sylfaen"/>
                <w:b/>
                <w:bCs/>
                <w:sz w:val="20"/>
                <w:szCs w:val="20"/>
                <w:lang w:val="en-US"/>
              </w:rPr>
            </w:pPr>
            <w:r w:rsidRPr="00255FAE">
              <w:rPr>
                <w:rFonts w:ascii="Sylfaen" w:hAnsi="Sylfaen"/>
                <w:sz w:val="20"/>
                <w:szCs w:val="20"/>
                <w:lang w:val="en-US"/>
              </w:rPr>
              <w:t xml:space="preserve">The address of the </w:t>
            </w:r>
            <w:r w:rsidRPr="00255FAE">
              <w:rPr>
                <w:rFonts w:ascii="Sylfaen" w:hAnsi="Sylfaen"/>
                <w:b/>
                <w:bCs/>
                <w:sz w:val="20"/>
                <w:szCs w:val="20"/>
                <w:lang w:val="en-US"/>
              </w:rPr>
              <w:t>Arbitration</w:t>
            </w:r>
            <w:r w:rsidRPr="00255FAE">
              <w:rPr>
                <w:rFonts w:ascii="Sylfaen" w:hAnsi="Sylfaen"/>
                <w:sz w:val="20"/>
                <w:szCs w:val="20"/>
                <w:lang w:val="en-US"/>
              </w:rPr>
              <w:t xml:space="preserve"> by the date of signing </w:t>
            </w:r>
            <w:r w:rsidRPr="00255FAE">
              <w:rPr>
                <w:rFonts w:ascii="Sylfaen" w:hAnsi="Sylfaen"/>
                <w:b/>
                <w:bCs/>
                <w:sz w:val="20"/>
                <w:szCs w:val="20"/>
                <w:lang w:val="en-US"/>
              </w:rPr>
              <w:t>the Present  Agreemen</w:t>
            </w:r>
            <w:r w:rsidRPr="00255FAE">
              <w:rPr>
                <w:rFonts w:ascii="Sylfaen" w:hAnsi="Sylfaen"/>
                <w:sz w:val="20"/>
                <w:szCs w:val="20"/>
                <w:lang w:val="en-US"/>
              </w:rPr>
              <w:t xml:space="preserve">t is: 71 Vazha-Pshavela Avenue, Block 4, Floor 2, office N 11;  Tbilisi and the web-site is </w:t>
            </w:r>
            <w:hyperlink r:id="rId14" w:history="1">
              <w:r w:rsidRPr="00255FAE">
                <w:rPr>
                  <w:rStyle w:val="Kpr"/>
                  <w:rFonts w:ascii="Sylfaen" w:eastAsiaTheme="minorEastAsia" w:hAnsi="Sylfaen"/>
                  <w:sz w:val="20"/>
                  <w:szCs w:val="20"/>
                  <w:lang w:val="en-US"/>
                </w:rPr>
                <w:t>www.drc-arbitration.ge</w:t>
              </w:r>
            </w:hyperlink>
            <w:r w:rsidRPr="00255FAE">
              <w:rPr>
                <w:rFonts w:ascii="Sylfaen" w:hAnsi="Sylfaen"/>
                <w:sz w:val="20"/>
                <w:szCs w:val="20"/>
                <w:lang w:val="en-US"/>
              </w:rPr>
              <w:t xml:space="preserve">. </w:t>
            </w:r>
          </w:p>
          <w:p w14:paraId="6E2F1F7E" w14:textId="5AE2F55A" w:rsidR="0028547E" w:rsidRPr="00255FAE" w:rsidRDefault="0028547E" w:rsidP="0028547E">
            <w:pPr>
              <w:pStyle w:val="ListeParagraf"/>
              <w:shd w:val="clear" w:color="auto" w:fill="FFFFFF"/>
              <w:spacing w:after="0"/>
              <w:jc w:val="both"/>
              <w:rPr>
                <w:rFonts w:ascii="Sylfaen" w:hAnsi="Sylfaen"/>
                <w:b/>
                <w:bCs/>
                <w:sz w:val="20"/>
                <w:szCs w:val="20"/>
                <w:lang w:val="en-US"/>
              </w:rPr>
            </w:pPr>
            <w:r w:rsidRPr="00255FAE">
              <w:rPr>
                <w:rFonts w:ascii="Sylfaen" w:hAnsi="Sylfaen"/>
                <w:b/>
                <w:sz w:val="20"/>
                <w:szCs w:val="20"/>
                <w:lang w:val="en-US"/>
              </w:rPr>
              <w:t>Parties</w:t>
            </w:r>
            <w:r w:rsidRPr="00255FAE">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0D81205" w14:textId="77777777" w:rsidR="0028547E" w:rsidRPr="00255FAE" w:rsidRDefault="0028547E" w:rsidP="0028547E">
            <w:pPr>
              <w:pStyle w:val="ListeParagraf"/>
              <w:suppressAutoHyphens/>
              <w:spacing w:after="0"/>
              <w:ind w:left="828"/>
              <w:jc w:val="both"/>
              <w:rPr>
                <w:rFonts w:ascii="Sylfaen" w:hAnsi="Sylfaen"/>
                <w:sz w:val="20"/>
                <w:szCs w:val="20"/>
                <w:lang w:val="en-US"/>
              </w:rPr>
            </w:pPr>
            <w:r w:rsidRPr="00255FAE">
              <w:rPr>
                <w:rFonts w:ascii="Sylfaen" w:hAnsi="Sylfaen"/>
                <w:sz w:val="20"/>
                <w:szCs w:val="20"/>
                <w:lang w:val="en-US"/>
              </w:rPr>
              <w:t xml:space="preserve">The dispute will be examined by the </w:t>
            </w:r>
            <w:r w:rsidRPr="00255FAE">
              <w:rPr>
                <w:rFonts w:ascii="Sylfaen" w:hAnsi="Sylfaen"/>
                <w:b/>
                <w:bCs/>
                <w:sz w:val="20"/>
                <w:szCs w:val="20"/>
                <w:lang w:val="en-US"/>
              </w:rPr>
              <w:t>Arbitration</w:t>
            </w:r>
            <w:r w:rsidRPr="00255FAE">
              <w:rPr>
                <w:rFonts w:ascii="Sylfaen" w:hAnsi="Sylfaen"/>
                <w:sz w:val="20"/>
                <w:szCs w:val="20"/>
                <w:lang w:val="en-US"/>
              </w:rPr>
              <w:t xml:space="preserve"> in Georgian language according to the Law of Georgia regarding the Arbitration and the rules of arbitration proceedings of the </w:t>
            </w:r>
            <w:r w:rsidRPr="00255FAE">
              <w:rPr>
                <w:rFonts w:ascii="Sylfaen" w:hAnsi="Sylfaen"/>
                <w:b/>
                <w:bCs/>
                <w:sz w:val="20"/>
                <w:szCs w:val="20"/>
                <w:lang w:val="en-US"/>
              </w:rPr>
              <w:t>Arbitration</w:t>
            </w:r>
            <w:r w:rsidRPr="00255FAE">
              <w:rPr>
                <w:rFonts w:ascii="Sylfaen" w:hAnsi="Sylfaen"/>
                <w:sz w:val="20"/>
                <w:szCs w:val="20"/>
                <w:lang w:val="en-US"/>
              </w:rPr>
              <w:t>.</w:t>
            </w:r>
          </w:p>
          <w:p w14:paraId="51466888" w14:textId="77777777" w:rsidR="00C259F0" w:rsidRPr="00255FAE"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255FAE" w:rsidRDefault="00D728F3" w:rsidP="000B7022">
            <w:pPr>
              <w:pStyle w:val="ListeParagraf"/>
              <w:spacing w:after="0"/>
              <w:ind w:left="432"/>
              <w:jc w:val="both"/>
              <w:rPr>
                <w:rFonts w:ascii="Sylfaen" w:hAnsi="Sylfaen"/>
                <w:sz w:val="20"/>
                <w:szCs w:val="20"/>
                <w:lang w:val="en-US"/>
              </w:rPr>
            </w:pPr>
          </w:p>
          <w:p w14:paraId="022A39ED" w14:textId="2DF89B54" w:rsidR="005A0CF4" w:rsidRPr="00255FAE" w:rsidRDefault="005A0CF4" w:rsidP="000B7022">
            <w:pPr>
              <w:pStyle w:val="ListeParagraf"/>
              <w:spacing w:after="0"/>
              <w:ind w:left="432"/>
              <w:jc w:val="both"/>
              <w:rPr>
                <w:rFonts w:ascii="Sylfaen" w:hAnsi="Sylfaen"/>
                <w:sz w:val="20"/>
                <w:szCs w:val="20"/>
                <w:lang w:val="en-US"/>
              </w:rPr>
            </w:pPr>
          </w:p>
          <w:p w14:paraId="356BA056" w14:textId="23D08881" w:rsidR="005A0CF4" w:rsidRPr="00255FAE" w:rsidRDefault="005A0CF4" w:rsidP="000B7022">
            <w:pPr>
              <w:pStyle w:val="ListeParagraf"/>
              <w:spacing w:after="0"/>
              <w:ind w:left="432"/>
              <w:jc w:val="both"/>
              <w:rPr>
                <w:rFonts w:ascii="Sylfaen" w:hAnsi="Sylfaen"/>
                <w:sz w:val="20"/>
                <w:szCs w:val="20"/>
                <w:lang w:val="en-US"/>
              </w:rPr>
            </w:pPr>
          </w:p>
          <w:p w14:paraId="12117FB4" w14:textId="0DED6A27" w:rsidR="005A0CF4" w:rsidRPr="00255FAE" w:rsidRDefault="005A0CF4" w:rsidP="000B7022">
            <w:pPr>
              <w:pStyle w:val="ListeParagraf"/>
              <w:spacing w:after="0"/>
              <w:ind w:left="432"/>
              <w:jc w:val="both"/>
              <w:rPr>
                <w:rFonts w:ascii="Sylfaen" w:hAnsi="Sylfaen"/>
                <w:sz w:val="20"/>
                <w:szCs w:val="20"/>
                <w:lang w:val="en-US"/>
              </w:rPr>
            </w:pPr>
          </w:p>
          <w:p w14:paraId="680E1CED" w14:textId="65F98C34" w:rsidR="005A0CF4" w:rsidRPr="00255FAE" w:rsidRDefault="005A0CF4" w:rsidP="000B7022">
            <w:pPr>
              <w:pStyle w:val="ListeParagraf"/>
              <w:spacing w:after="0"/>
              <w:ind w:left="432"/>
              <w:jc w:val="both"/>
              <w:rPr>
                <w:rFonts w:ascii="Sylfaen" w:hAnsi="Sylfaen"/>
                <w:sz w:val="20"/>
                <w:szCs w:val="20"/>
                <w:lang w:val="en-US"/>
              </w:rPr>
            </w:pPr>
          </w:p>
          <w:p w14:paraId="31849017" w14:textId="5C6B2336" w:rsidR="005A0CF4" w:rsidRPr="00255FAE" w:rsidRDefault="005A0CF4" w:rsidP="000B7022">
            <w:pPr>
              <w:pStyle w:val="ListeParagraf"/>
              <w:spacing w:after="0"/>
              <w:ind w:left="432"/>
              <w:jc w:val="both"/>
              <w:rPr>
                <w:rFonts w:ascii="Sylfaen" w:hAnsi="Sylfaen"/>
                <w:sz w:val="20"/>
                <w:szCs w:val="20"/>
                <w:lang w:val="en-US"/>
              </w:rPr>
            </w:pPr>
          </w:p>
          <w:p w14:paraId="1532C11C" w14:textId="3675B21D" w:rsidR="005A0CF4" w:rsidRPr="00255FAE" w:rsidRDefault="005A0CF4" w:rsidP="000B7022">
            <w:pPr>
              <w:pStyle w:val="ListeParagraf"/>
              <w:spacing w:after="0"/>
              <w:ind w:left="432"/>
              <w:jc w:val="both"/>
              <w:rPr>
                <w:rFonts w:ascii="Sylfaen" w:hAnsi="Sylfaen"/>
                <w:sz w:val="20"/>
                <w:szCs w:val="20"/>
                <w:lang w:val="en-US"/>
              </w:rPr>
            </w:pPr>
          </w:p>
          <w:p w14:paraId="5C3ECF56" w14:textId="57815A8B" w:rsidR="0028547E" w:rsidRPr="00255FAE" w:rsidRDefault="0028547E" w:rsidP="000B7022">
            <w:pPr>
              <w:pStyle w:val="ListeParagraf"/>
              <w:spacing w:after="0"/>
              <w:ind w:left="432"/>
              <w:jc w:val="both"/>
              <w:rPr>
                <w:rFonts w:ascii="Sylfaen" w:hAnsi="Sylfaen"/>
                <w:sz w:val="20"/>
                <w:szCs w:val="20"/>
                <w:lang w:val="en-US"/>
              </w:rPr>
            </w:pPr>
          </w:p>
          <w:p w14:paraId="187B67D5" w14:textId="510CDFEE" w:rsidR="0028547E" w:rsidRPr="00255FAE" w:rsidRDefault="0028547E" w:rsidP="000B7022">
            <w:pPr>
              <w:pStyle w:val="ListeParagraf"/>
              <w:spacing w:after="0"/>
              <w:ind w:left="432"/>
              <w:jc w:val="both"/>
              <w:rPr>
                <w:rFonts w:ascii="Sylfaen" w:hAnsi="Sylfaen"/>
                <w:sz w:val="20"/>
                <w:szCs w:val="20"/>
                <w:lang w:val="en-US"/>
              </w:rPr>
            </w:pPr>
          </w:p>
          <w:p w14:paraId="75F79D2D" w14:textId="2D4C4064" w:rsidR="0028547E" w:rsidRPr="00255FAE" w:rsidRDefault="0028547E" w:rsidP="000B7022">
            <w:pPr>
              <w:pStyle w:val="ListeParagraf"/>
              <w:spacing w:after="0"/>
              <w:ind w:left="432"/>
              <w:jc w:val="both"/>
              <w:rPr>
                <w:rFonts w:ascii="Sylfaen" w:hAnsi="Sylfaen"/>
                <w:sz w:val="20"/>
                <w:szCs w:val="20"/>
                <w:lang w:val="en-US"/>
              </w:rPr>
            </w:pPr>
          </w:p>
          <w:p w14:paraId="7D6B4819" w14:textId="3FC67219" w:rsidR="005A0CF4" w:rsidRPr="00255FAE" w:rsidRDefault="005A0CF4" w:rsidP="000B7022">
            <w:pPr>
              <w:pStyle w:val="ListeParagraf"/>
              <w:spacing w:after="0"/>
              <w:ind w:left="432"/>
              <w:jc w:val="both"/>
              <w:rPr>
                <w:rFonts w:ascii="Sylfaen" w:hAnsi="Sylfaen"/>
                <w:sz w:val="20"/>
                <w:szCs w:val="20"/>
                <w:lang w:val="en-US"/>
              </w:rPr>
            </w:pPr>
          </w:p>
          <w:p w14:paraId="3B140432" w14:textId="77777777" w:rsidR="00636135" w:rsidRPr="00255FAE" w:rsidRDefault="00636135" w:rsidP="000B7022">
            <w:pPr>
              <w:pStyle w:val="ListeParagraf"/>
              <w:spacing w:after="0"/>
              <w:ind w:left="432"/>
              <w:jc w:val="both"/>
              <w:rPr>
                <w:rFonts w:ascii="Sylfaen" w:hAnsi="Sylfaen"/>
                <w:sz w:val="20"/>
                <w:szCs w:val="20"/>
                <w:lang w:val="en-US"/>
              </w:rPr>
            </w:pPr>
          </w:p>
          <w:p w14:paraId="0583A59B" w14:textId="4FBDBF00" w:rsidR="000E1006" w:rsidRPr="00255FAE" w:rsidRDefault="00FA6E5E" w:rsidP="000B7022">
            <w:pPr>
              <w:spacing w:line="276" w:lineRule="auto"/>
              <w:jc w:val="both"/>
              <w:rPr>
                <w:rFonts w:ascii="Sylfaen" w:hAnsi="Sylfaen"/>
                <w:b/>
                <w:sz w:val="20"/>
                <w:szCs w:val="20"/>
              </w:rPr>
            </w:pPr>
            <w:r w:rsidRPr="00255FAE">
              <w:rPr>
                <w:rFonts w:ascii="Sylfaen" w:hAnsi="Sylfaen"/>
                <w:b/>
                <w:sz w:val="20"/>
                <w:szCs w:val="20"/>
              </w:rPr>
              <w:t xml:space="preserve">5. </w:t>
            </w:r>
            <w:r w:rsidR="000E1006" w:rsidRPr="00255FAE">
              <w:rPr>
                <w:rFonts w:ascii="Sylfaen" w:hAnsi="Sylfaen"/>
                <w:b/>
                <w:sz w:val="20"/>
                <w:szCs w:val="20"/>
              </w:rPr>
              <w:t xml:space="preserve">Miscellaneous  </w:t>
            </w:r>
          </w:p>
          <w:p w14:paraId="78292192" w14:textId="3D856BFF" w:rsidR="00D728F3" w:rsidRPr="00255FAE" w:rsidRDefault="00FA6E5E" w:rsidP="000B7022">
            <w:pPr>
              <w:pStyle w:val="ListeParagraf"/>
              <w:spacing w:after="0"/>
              <w:ind w:left="432"/>
              <w:jc w:val="both"/>
              <w:rPr>
                <w:rFonts w:ascii="Sylfaen" w:hAnsi="Sylfaen"/>
                <w:sz w:val="20"/>
                <w:szCs w:val="20"/>
              </w:rPr>
            </w:pPr>
            <w:r w:rsidRPr="00255FAE">
              <w:rPr>
                <w:rFonts w:ascii="Sylfaen" w:hAnsi="Sylfaen"/>
                <w:sz w:val="20"/>
                <w:szCs w:val="20"/>
              </w:rPr>
              <w:t xml:space="preserve">5.1. </w:t>
            </w:r>
            <w:r w:rsidR="000E1006" w:rsidRPr="00255FAE">
              <w:rPr>
                <w:rFonts w:ascii="Sylfaen" w:hAnsi="Sylfaen"/>
                <w:sz w:val="20"/>
                <w:szCs w:val="20"/>
              </w:rPr>
              <w:t xml:space="preserve">This Agreement shall take effect upon signature by the Parties and </w:t>
            </w:r>
            <w:r w:rsidR="007A3819" w:rsidRPr="00255FAE">
              <w:rPr>
                <w:rFonts w:ascii="Sylfaen" w:hAnsi="Sylfaen"/>
                <w:sz w:val="20"/>
                <w:szCs w:val="20"/>
              </w:rPr>
              <w:t>is valid until the full and proper fulfillment of the obligations assumed by the parties.</w:t>
            </w:r>
            <w:r w:rsidR="007A3819" w:rsidRPr="00255FAE">
              <w:rPr>
                <w:rFonts w:ascii="Sylfaen" w:hAnsi="Sylfaen"/>
                <w:sz w:val="20"/>
                <w:szCs w:val="20"/>
                <w:shd w:val="clear" w:color="auto" w:fill="F5F5F5"/>
              </w:rPr>
              <w:t xml:space="preserve"> </w:t>
            </w:r>
            <w:r w:rsidR="000E1006" w:rsidRPr="00255FAE">
              <w:rPr>
                <w:rFonts w:ascii="Sylfaen" w:hAnsi="Sylfaen"/>
                <w:sz w:val="20"/>
                <w:szCs w:val="20"/>
              </w:rPr>
              <w:t xml:space="preserve"> </w:t>
            </w:r>
          </w:p>
          <w:p w14:paraId="6E42C34A" w14:textId="098D5B79" w:rsidR="000E1006" w:rsidRPr="00255FAE" w:rsidRDefault="00FA6E5E" w:rsidP="000B7022">
            <w:pPr>
              <w:pStyle w:val="ListeParagraf"/>
              <w:spacing w:after="0"/>
              <w:ind w:left="432"/>
              <w:jc w:val="both"/>
              <w:rPr>
                <w:rFonts w:ascii="Sylfaen" w:hAnsi="Sylfaen"/>
                <w:sz w:val="20"/>
                <w:szCs w:val="20"/>
              </w:rPr>
            </w:pPr>
            <w:r w:rsidRPr="00255FAE">
              <w:rPr>
                <w:rFonts w:ascii="Sylfaen" w:hAnsi="Sylfaen"/>
                <w:sz w:val="20"/>
                <w:szCs w:val="20"/>
              </w:rPr>
              <w:t xml:space="preserve">5.2. </w:t>
            </w:r>
            <w:r w:rsidR="000E1006" w:rsidRPr="00255FAE">
              <w:rPr>
                <w:rFonts w:ascii="Sylfaen" w:hAnsi="Sylfaen"/>
                <w:sz w:val="20"/>
                <w:szCs w:val="20"/>
              </w:rPr>
              <w:t>The terms and conditions, including, but not limited to the definitions, of Master Loan Agreement referred to in Section 1</w:t>
            </w:r>
            <w:r w:rsidR="00887383" w:rsidRPr="00255FAE">
              <w:rPr>
                <w:rFonts w:ascii="Sylfaen" w:hAnsi="Sylfaen"/>
                <w:sz w:val="20"/>
                <w:szCs w:val="20"/>
              </w:rPr>
              <w:t xml:space="preserve"> </w:t>
            </w:r>
            <w:r w:rsidR="000E1006" w:rsidRPr="00255FAE">
              <w:rPr>
                <w:rFonts w:ascii="Sylfaen" w:hAnsi="Sylfaen"/>
                <w:sz w:val="20"/>
                <w:szCs w:val="20"/>
              </w:rPr>
              <w:t xml:space="preserve">hereof shall apply to this Agreement unless this Agreement stipulates other </w:t>
            </w:r>
            <w:r w:rsidR="00AA311B" w:rsidRPr="00255FAE">
              <w:rPr>
                <w:rFonts w:ascii="Sylfaen" w:hAnsi="Sylfaen"/>
                <w:sz w:val="20"/>
                <w:szCs w:val="20"/>
              </w:rPr>
              <w:t xml:space="preserve">definitions </w:t>
            </w:r>
            <w:r w:rsidR="000E1006" w:rsidRPr="00255FAE">
              <w:rPr>
                <w:rFonts w:ascii="Sylfaen" w:hAnsi="Sylfaen"/>
                <w:sz w:val="20"/>
                <w:szCs w:val="20"/>
              </w:rPr>
              <w:t>(different from those of the Master Loan Agreement).</w:t>
            </w:r>
          </w:p>
          <w:p w14:paraId="7F2717FB" w14:textId="0EFAD97F" w:rsidR="0053346E" w:rsidRPr="00255FAE" w:rsidRDefault="00FA6E5E" w:rsidP="000B7022">
            <w:pPr>
              <w:pStyle w:val="ListeParagraf"/>
              <w:spacing w:after="0"/>
              <w:ind w:left="432"/>
              <w:jc w:val="both"/>
              <w:rPr>
                <w:rFonts w:ascii="Sylfaen" w:hAnsi="Sylfaen"/>
                <w:sz w:val="20"/>
                <w:szCs w:val="20"/>
              </w:rPr>
            </w:pPr>
            <w:r w:rsidRPr="00255FAE">
              <w:rPr>
                <w:rFonts w:ascii="Sylfaen" w:hAnsi="Sylfaen"/>
                <w:sz w:val="20"/>
                <w:szCs w:val="20"/>
              </w:rPr>
              <w:t xml:space="preserve">5.3. </w:t>
            </w:r>
            <w:r w:rsidR="000E1006" w:rsidRPr="00255FAE">
              <w:rPr>
                <w:rFonts w:ascii="Sylfaen" w:hAnsi="Sylfaen"/>
                <w:sz w:val="20"/>
                <w:szCs w:val="20"/>
              </w:rPr>
              <w:t xml:space="preserve">This Agreement contains Appendix </w:t>
            </w:r>
            <w:permStart w:id="644640882" w:edGrp="everyone"/>
            <w:r w:rsidR="000E1006" w:rsidRPr="00255FAE">
              <w:rPr>
                <w:rFonts w:ascii="Sylfaen" w:hAnsi="Sylfaen"/>
                <w:sz w:val="20"/>
                <w:szCs w:val="20"/>
              </w:rPr>
              <w:t>#1</w:t>
            </w:r>
            <w:permEnd w:id="644640882"/>
            <w:r w:rsidR="000E1006" w:rsidRPr="00255FAE">
              <w:rPr>
                <w:rFonts w:ascii="Sylfaen" w:hAnsi="Sylfaen"/>
                <w:sz w:val="20"/>
                <w:szCs w:val="20"/>
              </w:rPr>
              <w:t xml:space="preserve"> (Loan Repayment Schedule). Appendices executed as of the time of Loan disbursement are an integral part hereof.</w:t>
            </w:r>
            <w:r w:rsidR="000E1006" w:rsidRPr="00255FAE">
              <w:rPr>
                <w:rFonts w:ascii="Sylfaen" w:hAnsi="Sylfaen"/>
                <w:sz w:val="20"/>
                <w:szCs w:val="20"/>
                <w:lang w:val="en-US"/>
              </w:rPr>
              <w:t xml:space="preserve">   </w:t>
            </w:r>
          </w:p>
          <w:p w14:paraId="0799FD8C" w14:textId="48769AE1" w:rsidR="00621896" w:rsidRPr="00255FAE" w:rsidRDefault="00FA6E5E" w:rsidP="000B7022">
            <w:pPr>
              <w:pStyle w:val="ListeParagraf"/>
              <w:spacing w:after="0"/>
              <w:ind w:left="432"/>
              <w:jc w:val="both"/>
              <w:rPr>
                <w:rFonts w:ascii="Sylfaen" w:hAnsi="Sylfaen"/>
                <w:sz w:val="20"/>
                <w:szCs w:val="20"/>
              </w:rPr>
            </w:pPr>
            <w:r w:rsidRPr="00255FAE">
              <w:rPr>
                <w:rFonts w:ascii="Sylfaen" w:hAnsi="Sylfaen" w:cs="Calibri"/>
                <w:sz w:val="20"/>
                <w:szCs w:val="20"/>
                <w:lang w:eastAsia="tr-TR"/>
              </w:rPr>
              <w:t xml:space="preserve">5.4. </w:t>
            </w:r>
            <w:r w:rsidR="00621896" w:rsidRPr="00255FAE">
              <w:rPr>
                <w:rFonts w:ascii="Sylfaen" w:hAnsi="Sylfaen" w:cs="Calibri"/>
                <w:sz w:val="20"/>
                <w:szCs w:val="20"/>
                <w:lang w:eastAsia="tr-TR"/>
              </w:rPr>
              <w:t xml:space="preserve">JSC “Isbank Georgia” </w:t>
            </w:r>
            <w:r w:rsidR="001E4D98" w:rsidRPr="00255FAE">
              <w:rPr>
                <w:rFonts w:ascii="Sylfaen" w:hAnsi="Sylfaen" w:cs="Calibri"/>
                <w:sz w:val="20"/>
                <w:szCs w:val="20"/>
                <w:lang w:val="en-US" w:eastAsia="tr-TR"/>
              </w:rPr>
              <w:t>will</w:t>
            </w:r>
            <w:r w:rsidR="00621896" w:rsidRPr="00255FAE">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255FAE" w:rsidRDefault="00FA6E5E" w:rsidP="00282A32">
            <w:pPr>
              <w:pStyle w:val="ListeParagraf"/>
              <w:shd w:val="clear" w:color="auto" w:fill="FFFFFF"/>
              <w:spacing w:after="0"/>
              <w:ind w:left="372"/>
              <w:jc w:val="both"/>
              <w:rPr>
                <w:rFonts w:ascii="Sylfaen" w:hAnsi="Sylfaen" w:cs="Arial"/>
                <w:sz w:val="20"/>
                <w:szCs w:val="20"/>
                <w:lang w:val="en-US" w:eastAsia="tr-TR"/>
              </w:rPr>
            </w:pPr>
            <w:r w:rsidRPr="00255FAE">
              <w:rPr>
                <w:rFonts w:ascii="Sylfaen" w:hAnsi="Sylfaen"/>
                <w:sz w:val="20"/>
                <w:szCs w:val="20"/>
                <w:lang w:val="en-US"/>
              </w:rPr>
              <w:t xml:space="preserve">5.5. </w:t>
            </w:r>
            <w:r w:rsidR="000E1006" w:rsidRPr="00255FAE">
              <w:rPr>
                <w:rFonts w:ascii="Sylfaen" w:hAnsi="Sylfaen"/>
                <w:sz w:val="20"/>
                <w:szCs w:val="20"/>
                <w:lang w:val="en-US"/>
              </w:rPr>
              <w:t xml:space="preserve">The Present Agreement is made in the Georgian and </w:t>
            </w:r>
            <w:r w:rsidR="002317FC" w:rsidRPr="00255FAE">
              <w:rPr>
                <w:rFonts w:ascii="Sylfaen" w:hAnsi="Sylfaen"/>
                <w:sz w:val="20"/>
                <w:szCs w:val="20"/>
                <w:lang w:val="en-US"/>
              </w:rPr>
              <w:t xml:space="preserve">English </w:t>
            </w:r>
            <w:r w:rsidR="000E1006" w:rsidRPr="00255FAE">
              <w:rPr>
                <w:rFonts w:ascii="Sylfaen" w:hAnsi="Sylfaen"/>
                <w:sz w:val="20"/>
                <w:szCs w:val="20"/>
                <w:lang w:val="en-US"/>
              </w:rPr>
              <w:t xml:space="preserve">languages in two counterparts of equal legal effect, one for each party. In case of discrepancy between the </w:t>
            </w:r>
            <w:r w:rsidR="002317FC" w:rsidRPr="00255FAE">
              <w:rPr>
                <w:rFonts w:ascii="Sylfaen" w:hAnsi="Sylfaen"/>
                <w:sz w:val="20"/>
                <w:szCs w:val="20"/>
                <w:lang w:val="en-US"/>
              </w:rPr>
              <w:t xml:space="preserve">English </w:t>
            </w:r>
            <w:r w:rsidR="000E1006" w:rsidRPr="00255FAE">
              <w:rPr>
                <w:rFonts w:ascii="Sylfaen" w:hAnsi="Sylfaen"/>
                <w:sz w:val="20"/>
                <w:szCs w:val="20"/>
                <w:lang w:val="en-US"/>
              </w:rPr>
              <w:t xml:space="preserve">and Georgian texts, the Georgian version of the Present Agreement shall prevail. </w:t>
            </w:r>
            <w:r w:rsidR="00AC5041" w:rsidRPr="00255FAE">
              <w:rPr>
                <w:rFonts w:ascii="Sylfaen" w:hAnsi="Sylfaen"/>
                <w:sz w:val="20"/>
                <w:szCs w:val="20"/>
                <w:lang w:val="ka-GE"/>
              </w:rPr>
              <w:br/>
            </w:r>
            <w:r w:rsidRPr="00255FAE">
              <w:rPr>
                <w:rFonts w:ascii="Sylfaen" w:hAnsi="Sylfaen"/>
                <w:sz w:val="20"/>
                <w:szCs w:val="20"/>
              </w:rPr>
              <w:t xml:space="preserve">5.6. </w:t>
            </w:r>
            <w:r w:rsidR="00A0287B" w:rsidRPr="00255FAE">
              <w:rPr>
                <w:rFonts w:ascii="Sylfaen" w:hAnsi="Sylfaen"/>
                <w:sz w:val="20"/>
                <w:szCs w:val="20"/>
              </w:rPr>
              <w:t xml:space="preserve">In </w:t>
            </w:r>
            <w:r w:rsidR="00A0287B" w:rsidRPr="00255FAE">
              <w:rPr>
                <w:rFonts w:ascii="Sylfaen" w:eastAsia="Calibri" w:hAnsi="Sylfaen"/>
                <w:sz w:val="20"/>
                <w:szCs w:val="20"/>
              </w:rPr>
              <w:t xml:space="preserve">relation to any complaints arising out of the Present Agreement, Borrower </w:t>
            </w:r>
            <w:r w:rsidR="00A0287B" w:rsidRPr="00255FAE">
              <w:rPr>
                <w:rFonts w:ascii="Sylfaen" w:hAnsi="Sylfaen" w:cs="Arial"/>
                <w:sz w:val="20"/>
                <w:szCs w:val="20"/>
                <w:lang w:eastAsia="tr-TR"/>
              </w:rPr>
              <w:t>shall</w:t>
            </w:r>
            <w:r w:rsidR="00A0287B" w:rsidRPr="00255FAE">
              <w:rPr>
                <w:rFonts w:ascii="Sylfaen" w:hAnsi="Sylfaen" w:cs="Arial"/>
                <w:sz w:val="20"/>
                <w:szCs w:val="20"/>
                <w:lang w:val="ka-GE" w:eastAsia="tr-TR"/>
              </w:rPr>
              <w:t xml:space="preserve"> </w:t>
            </w:r>
            <w:r w:rsidR="00A0287B" w:rsidRPr="00255FAE">
              <w:rPr>
                <w:rFonts w:ascii="Sylfaen" w:hAnsi="Sylfaen" w:cs="Arial"/>
                <w:sz w:val="20"/>
                <w:szCs w:val="20"/>
                <w:lang w:eastAsia="tr-TR"/>
              </w:rPr>
              <w:t xml:space="preserve">make </w:t>
            </w:r>
            <w:r w:rsidR="00A0287B" w:rsidRPr="00255FAE">
              <w:rPr>
                <w:rFonts w:ascii="Sylfaen" w:hAnsi="Sylfaen" w:cs="Arial"/>
                <w:sz w:val="20"/>
                <w:szCs w:val="20"/>
                <w:lang w:val="ka-GE" w:eastAsia="tr-TR"/>
              </w:rPr>
              <w:t xml:space="preserve">complaint </w:t>
            </w:r>
            <w:r w:rsidR="00A0287B" w:rsidRPr="00255FAE">
              <w:rPr>
                <w:rFonts w:ascii="Sylfaen" w:hAnsi="Sylfaen" w:cs="Arial"/>
                <w:sz w:val="20"/>
                <w:szCs w:val="20"/>
                <w:lang w:eastAsia="tr-TR"/>
              </w:rPr>
              <w:t>verbally, by email, through web page,</w:t>
            </w:r>
            <w:r w:rsidR="00A0287B" w:rsidRPr="00255FAE">
              <w:rPr>
                <w:rFonts w:ascii="Sylfaen" w:hAnsi="Sylfaen" w:cs="Arial"/>
                <w:sz w:val="20"/>
                <w:szCs w:val="20"/>
                <w:lang w:val="ka-GE" w:eastAsia="tr-TR"/>
              </w:rPr>
              <w:t xml:space="preserve"> </w:t>
            </w:r>
            <w:r w:rsidR="00A0287B" w:rsidRPr="00255FAE">
              <w:rPr>
                <w:rFonts w:ascii="Sylfaen" w:hAnsi="Sylfaen" w:cs="Arial"/>
                <w:sz w:val="20"/>
                <w:szCs w:val="20"/>
                <w:lang w:eastAsia="tr-TR"/>
              </w:rPr>
              <w:t>by telephone or in written via</w:t>
            </w:r>
            <w:r w:rsidR="00A0287B" w:rsidRPr="00255FAE">
              <w:rPr>
                <w:rFonts w:ascii="Sylfaen" w:hAnsi="Sylfaen" w:cs="Arial"/>
                <w:sz w:val="20"/>
                <w:szCs w:val="20"/>
                <w:lang w:val="ka-GE" w:eastAsia="tr-TR"/>
              </w:rPr>
              <w:t xml:space="preserve"> filling in a relevant complaint form</w:t>
            </w:r>
            <w:r w:rsidR="00A0287B" w:rsidRPr="00255FAE">
              <w:rPr>
                <w:rFonts w:ascii="Sylfaen" w:hAnsi="Sylfaen" w:cs="Arial"/>
                <w:sz w:val="20"/>
                <w:szCs w:val="20"/>
                <w:lang w:eastAsia="tr-TR"/>
              </w:rPr>
              <w:t xml:space="preserve"> at the secretary of the Branch</w:t>
            </w:r>
            <w:r w:rsidR="00A84E7B" w:rsidRPr="00255FAE">
              <w:rPr>
                <w:rFonts w:ascii="Sylfaen" w:hAnsi="Sylfaen" w:cs="Arial"/>
                <w:sz w:val="20"/>
                <w:szCs w:val="20"/>
                <w:lang w:val="en-US" w:eastAsia="tr-TR"/>
              </w:rPr>
              <w:t xml:space="preserve"> or in free written form</w:t>
            </w:r>
            <w:r w:rsidR="00A0287B" w:rsidRPr="00255FAE">
              <w:rPr>
                <w:rFonts w:ascii="Sylfaen" w:hAnsi="Sylfaen" w:cs="Arial"/>
                <w:sz w:val="20"/>
                <w:szCs w:val="20"/>
                <w:lang w:val="ka-GE" w:eastAsia="tr-TR"/>
              </w:rPr>
              <w:t xml:space="preserve">. </w:t>
            </w:r>
            <w:r w:rsidR="00282A32" w:rsidRPr="00255FAE">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00282A32" w:rsidRPr="00255FAE">
              <w:rPr>
                <w:rFonts w:ascii="Sylfaen" w:hAnsi="Sylfaen" w:cs="Arial"/>
                <w:sz w:val="20"/>
                <w:szCs w:val="20"/>
                <w:lang w:val="ka-GE" w:eastAsia="tr-TR"/>
              </w:rPr>
              <w:t>The handling and responding to the complaints received shall be carried out within 30 (</w:t>
            </w:r>
            <w:r w:rsidR="00282A32" w:rsidRPr="00255FAE">
              <w:rPr>
                <w:rFonts w:ascii="Sylfaen" w:hAnsi="Sylfaen" w:cs="Arial"/>
                <w:sz w:val="20"/>
                <w:szCs w:val="20"/>
                <w:lang w:val="en-US" w:eastAsia="tr-TR"/>
              </w:rPr>
              <w:t>thirty</w:t>
            </w:r>
            <w:r w:rsidR="00282A32" w:rsidRPr="00255FAE">
              <w:rPr>
                <w:rFonts w:ascii="Sylfaen" w:hAnsi="Sylfaen" w:cs="Arial"/>
                <w:sz w:val="20"/>
                <w:szCs w:val="20"/>
                <w:lang w:val="ka-GE" w:eastAsia="tr-TR"/>
              </w:rPr>
              <w:t xml:space="preserve">) </w:t>
            </w:r>
            <w:r w:rsidR="00282A32" w:rsidRPr="00255FAE">
              <w:rPr>
                <w:rFonts w:ascii="Sylfaen" w:hAnsi="Sylfaen" w:cs="Arial"/>
                <w:sz w:val="20"/>
                <w:szCs w:val="20"/>
                <w:lang w:val="en-US" w:eastAsia="tr-TR"/>
              </w:rPr>
              <w:t>calendar</w:t>
            </w:r>
            <w:r w:rsidR="00282A32" w:rsidRPr="00255FAE">
              <w:rPr>
                <w:rFonts w:ascii="Sylfaen" w:hAnsi="Sylfaen" w:cs="Arial"/>
                <w:sz w:val="20"/>
                <w:szCs w:val="20"/>
                <w:lang w:val="ka-GE" w:eastAsia="tr-TR"/>
              </w:rPr>
              <w:t xml:space="preserve"> days and the reply thereto shall be promptly provided to </w:t>
            </w:r>
            <w:r w:rsidR="00282A32" w:rsidRPr="00255FAE">
              <w:rPr>
                <w:rFonts w:ascii="Sylfaen" w:hAnsi="Sylfaen" w:cs="Arial"/>
                <w:sz w:val="20"/>
                <w:szCs w:val="20"/>
                <w:lang w:val="ka-GE" w:eastAsia="tr-TR"/>
              </w:rPr>
              <w:lastRenderedPageBreak/>
              <w:t>the Borrower in t</w:t>
            </w:r>
            <w:r w:rsidR="00282A32" w:rsidRPr="00255FAE">
              <w:rPr>
                <w:rFonts w:ascii="Sylfaen" w:eastAsia="Calibri" w:hAnsi="Sylfaen" w:cs="Arial"/>
                <w:sz w:val="20"/>
                <w:szCs w:val="20"/>
                <w:lang w:val="ka-GE" w:eastAsia="tr-TR"/>
              </w:rPr>
              <w:t>he form preferred by the latter</w:t>
            </w:r>
            <w:r w:rsidR="00282A32" w:rsidRPr="00255FAE">
              <w:rPr>
                <w:rFonts w:ascii="Sylfaen" w:eastAsia="Calibri" w:hAnsi="Sylfaen" w:cs="Arial"/>
                <w:sz w:val="20"/>
                <w:szCs w:val="20"/>
                <w:lang w:val="en-US" w:eastAsia="tr-TR"/>
              </w:rPr>
              <w:t>.</w:t>
            </w:r>
            <w:r w:rsidR="00282A32" w:rsidRPr="00255FAE">
              <w:rPr>
                <w:rFonts w:ascii="Sylfaen" w:hAnsi="Sylfaen" w:cs="Arial"/>
                <w:sz w:val="20"/>
                <w:szCs w:val="20"/>
                <w:lang w:val="en-US" w:eastAsia="tr-TR"/>
              </w:rPr>
              <w:t xml:space="preserve"> Information about the procedure for reviewing claims is available both on the bank's website </w:t>
            </w:r>
            <w:r w:rsidR="00636135" w:rsidRPr="00255FAE">
              <w:rPr>
                <w:rFonts w:ascii="Sylfaen" w:hAnsi="Sylfaen" w:cs="Arial"/>
                <w:sz w:val="20"/>
                <w:szCs w:val="20"/>
                <w:lang w:val="en-US" w:eastAsia="tr-TR"/>
              </w:rPr>
              <w:t xml:space="preserve">( </w:t>
            </w:r>
            <w:hyperlink r:id="rId15" w:history="1">
              <w:r w:rsidR="00636135" w:rsidRPr="00255FAE">
                <w:rPr>
                  <w:rStyle w:val="Kpr"/>
                  <w:rFonts w:ascii="Sylfaen" w:hAnsi="Sylfaen" w:cs="Arial"/>
                  <w:sz w:val="20"/>
                  <w:szCs w:val="20"/>
                  <w:lang w:val="en-US" w:eastAsia="tr-TR"/>
                </w:rPr>
                <w:t>www.isbank.ge</w:t>
              </w:r>
            </w:hyperlink>
            <w:r w:rsidR="00636135" w:rsidRPr="00255FAE">
              <w:rPr>
                <w:rFonts w:ascii="Sylfaen" w:hAnsi="Sylfaen" w:cs="Arial"/>
                <w:sz w:val="20"/>
                <w:szCs w:val="20"/>
                <w:lang w:val="en-US" w:eastAsia="tr-TR"/>
              </w:rPr>
              <w:t xml:space="preserve"> )</w:t>
            </w:r>
          </w:p>
          <w:p w14:paraId="2E142F46" w14:textId="484D087B" w:rsidR="00282A32" w:rsidRPr="00255FAE" w:rsidRDefault="00282A32" w:rsidP="00282A32">
            <w:pPr>
              <w:pStyle w:val="ListeParagraf"/>
              <w:shd w:val="clear" w:color="auto" w:fill="FFFFFF"/>
              <w:spacing w:after="0"/>
              <w:ind w:left="372"/>
              <w:jc w:val="both"/>
              <w:rPr>
                <w:rFonts w:ascii="Sylfaen" w:hAnsi="Sylfaen" w:cs="Arial"/>
                <w:sz w:val="20"/>
                <w:szCs w:val="20"/>
                <w:lang w:val="en-US" w:eastAsia="tr-TR"/>
              </w:rPr>
            </w:pPr>
            <w:r w:rsidRPr="00255FAE">
              <w:rPr>
                <w:rFonts w:ascii="Sylfaen" w:hAnsi="Sylfaen" w:cs="Arial"/>
                <w:sz w:val="20"/>
                <w:szCs w:val="20"/>
                <w:lang w:val="en-US" w:eastAsia="tr-TR"/>
              </w:rPr>
              <w:t>and in the bank's branches.</w:t>
            </w:r>
          </w:p>
          <w:p w14:paraId="7EE54C40" w14:textId="037F9615" w:rsidR="00282A32" w:rsidRPr="00255FA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255FA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255FA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255FAE"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255FAE" w:rsidRDefault="00F13731" w:rsidP="000B7022">
            <w:pPr>
              <w:pStyle w:val="ListeParagraf"/>
              <w:spacing w:after="0"/>
              <w:ind w:left="432"/>
              <w:jc w:val="both"/>
              <w:rPr>
                <w:rFonts w:ascii="Sylfaen" w:hAnsi="Sylfaen"/>
                <w:sz w:val="20"/>
                <w:szCs w:val="20"/>
                <w:lang w:val="en-US"/>
              </w:rPr>
            </w:pPr>
          </w:p>
          <w:p w14:paraId="51D39EC2" w14:textId="50DF070E" w:rsidR="00BE5338" w:rsidRPr="00255FAE" w:rsidRDefault="00BE5338" w:rsidP="000B7022">
            <w:pPr>
              <w:pStyle w:val="ListeParagraf"/>
              <w:spacing w:after="0"/>
              <w:ind w:left="432"/>
              <w:jc w:val="both"/>
              <w:rPr>
                <w:rFonts w:ascii="Sylfaen" w:hAnsi="Sylfaen"/>
                <w:sz w:val="20"/>
                <w:szCs w:val="20"/>
                <w:lang w:val="ka-GE"/>
              </w:rPr>
            </w:pPr>
          </w:p>
          <w:p w14:paraId="40F1BEE7" w14:textId="5CCE6B19" w:rsidR="004D48AD" w:rsidRPr="00255FAE" w:rsidRDefault="000F4736" w:rsidP="000B7022">
            <w:pPr>
              <w:pStyle w:val="ListeParagraf"/>
              <w:spacing w:after="0"/>
              <w:ind w:left="432"/>
              <w:jc w:val="both"/>
              <w:rPr>
                <w:rFonts w:ascii="Sylfaen" w:hAnsi="Sylfaen"/>
                <w:sz w:val="20"/>
                <w:szCs w:val="20"/>
                <w:lang w:val="en-US"/>
              </w:rPr>
            </w:pPr>
            <w:r w:rsidRPr="00255FAE">
              <w:rPr>
                <w:rStyle w:val="jlqj4b"/>
                <w:rFonts w:ascii="Helvetica" w:hAnsi="Helvetica" w:cs="Helvetica"/>
                <w:color w:val="000000"/>
                <w:sz w:val="27"/>
                <w:szCs w:val="27"/>
                <w:shd w:val="clear" w:color="auto" w:fill="F5F5F5"/>
                <w:lang w:val="en"/>
              </w:rPr>
              <w:t xml:space="preserve"> </w:t>
            </w:r>
          </w:p>
          <w:p w14:paraId="3B9F7633" w14:textId="77777777" w:rsidR="004D48AD" w:rsidRPr="00255FAE" w:rsidRDefault="004D48AD" w:rsidP="000B7022">
            <w:pPr>
              <w:pStyle w:val="ListeParagraf"/>
              <w:spacing w:after="0"/>
              <w:ind w:left="432"/>
              <w:jc w:val="both"/>
              <w:rPr>
                <w:rFonts w:ascii="Sylfaen" w:hAnsi="Sylfaen"/>
                <w:sz w:val="20"/>
                <w:szCs w:val="20"/>
                <w:lang w:val="en-US"/>
              </w:rPr>
            </w:pPr>
          </w:p>
          <w:p w14:paraId="39D4A67D" w14:textId="1F0D819F" w:rsidR="006523AB" w:rsidRPr="00255FAE" w:rsidRDefault="006523AB" w:rsidP="000B7022">
            <w:pPr>
              <w:pStyle w:val="ListeParagraf"/>
              <w:spacing w:after="0"/>
              <w:ind w:left="432"/>
              <w:jc w:val="both"/>
              <w:rPr>
                <w:rFonts w:ascii="Sylfaen" w:hAnsi="Sylfaen"/>
                <w:sz w:val="20"/>
                <w:szCs w:val="20"/>
                <w:lang w:val="ka-GE"/>
              </w:rPr>
            </w:pPr>
          </w:p>
          <w:p w14:paraId="643285BB" w14:textId="326CA203" w:rsidR="006404D4" w:rsidRPr="00255FAE" w:rsidRDefault="006404D4" w:rsidP="000B7022">
            <w:pPr>
              <w:pStyle w:val="ListeParagraf"/>
              <w:spacing w:after="0"/>
              <w:ind w:left="432"/>
              <w:jc w:val="both"/>
              <w:rPr>
                <w:rFonts w:ascii="Sylfaen" w:hAnsi="Sylfaen"/>
                <w:sz w:val="20"/>
                <w:szCs w:val="20"/>
                <w:lang w:val="ka-GE"/>
              </w:rPr>
            </w:pPr>
          </w:p>
          <w:p w14:paraId="0C901387" w14:textId="59859B8A" w:rsidR="006404D4" w:rsidRPr="00255FAE" w:rsidRDefault="006404D4" w:rsidP="000B7022">
            <w:pPr>
              <w:pStyle w:val="ListeParagraf"/>
              <w:spacing w:after="0"/>
              <w:ind w:left="432"/>
              <w:jc w:val="both"/>
              <w:rPr>
                <w:rFonts w:ascii="Sylfaen" w:hAnsi="Sylfaen"/>
                <w:sz w:val="20"/>
                <w:szCs w:val="20"/>
                <w:lang w:val="ka-GE"/>
              </w:rPr>
            </w:pPr>
          </w:p>
          <w:p w14:paraId="75ACD745" w14:textId="23CDCC28" w:rsidR="006404D4" w:rsidRPr="00255FAE" w:rsidRDefault="006404D4" w:rsidP="000B7022">
            <w:pPr>
              <w:pStyle w:val="ListeParagraf"/>
              <w:spacing w:after="0"/>
              <w:ind w:left="432"/>
              <w:jc w:val="both"/>
              <w:rPr>
                <w:rFonts w:ascii="Sylfaen" w:hAnsi="Sylfaen"/>
                <w:sz w:val="20"/>
                <w:szCs w:val="20"/>
                <w:lang w:val="ka-GE"/>
              </w:rPr>
            </w:pPr>
          </w:p>
          <w:p w14:paraId="291DDAE5" w14:textId="0B01EA61" w:rsidR="006404D4" w:rsidRPr="00255FAE" w:rsidRDefault="006404D4" w:rsidP="000B7022">
            <w:pPr>
              <w:pStyle w:val="ListeParagraf"/>
              <w:spacing w:after="0"/>
              <w:ind w:left="432"/>
              <w:jc w:val="both"/>
              <w:rPr>
                <w:rFonts w:ascii="Sylfaen" w:hAnsi="Sylfaen"/>
                <w:sz w:val="20"/>
                <w:szCs w:val="20"/>
                <w:lang w:val="ka-GE"/>
              </w:rPr>
            </w:pPr>
          </w:p>
          <w:p w14:paraId="63893A11" w14:textId="77777777" w:rsidR="006404D4" w:rsidRPr="00255FAE" w:rsidRDefault="006404D4" w:rsidP="000B7022">
            <w:pPr>
              <w:pStyle w:val="ListeParagraf"/>
              <w:spacing w:after="0"/>
              <w:ind w:left="432"/>
              <w:jc w:val="both"/>
              <w:rPr>
                <w:rFonts w:ascii="Sylfaen" w:hAnsi="Sylfaen"/>
                <w:sz w:val="20"/>
                <w:szCs w:val="20"/>
                <w:lang w:val="ka-GE"/>
              </w:rPr>
            </w:pPr>
          </w:p>
          <w:p w14:paraId="1826B8B5" w14:textId="353ADE09" w:rsidR="001A387F" w:rsidRPr="00255FAE" w:rsidRDefault="001A387F" w:rsidP="004A3C6E">
            <w:pPr>
              <w:jc w:val="both"/>
              <w:rPr>
                <w:rFonts w:ascii="Sylfaen" w:hAnsi="Sylfaen"/>
                <w:sz w:val="20"/>
                <w:szCs w:val="20"/>
                <w:lang w:val="tr-TR"/>
              </w:rPr>
            </w:pPr>
          </w:p>
          <w:p w14:paraId="412050C5" w14:textId="5BEABA04" w:rsidR="00637712" w:rsidRPr="00255FAE" w:rsidRDefault="00637712" w:rsidP="000B7022">
            <w:pPr>
              <w:pStyle w:val="ListeParagraf"/>
              <w:spacing w:after="0"/>
              <w:ind w:left="432"/>
              <w:jc w:val="both"/>
              <w:rPr>
                <w:rFonts w:ascii="Sylfaen" w:hAnsi="Sylfaen"/>
                <w:sz w:val="20"/>
                <w:szCs w:val="20"/>
                <w:lang w:val="ka-GE"/>
              </w:rPr>
            </w:pPr>
          </w:p>
          <w:p w14:paraId="56EF19F9" w14:textId="77777777" w:rsidR="00282A32" w:rsidRPr="00255FAE" w:rsidRDefault="00282A32" w:rsidP="000B7022">
            <w:pPr>
              <w:pStyle w:val="ListeParagraf"/>
              <w:spacing w:after="0"/>
              <w:ind w:left="432"/>
              <w:jc w:val="both"/>
              <w:rPr>
                <w:rFonts w:ascii="Sylfaen" w:hAnsi="Sylfaen"/>
                <w:sz w:val="20"/>
                <w:szCs w:val="20"/>
                <w:lang w:val="ka-GE"/>
              </w:rPr>
            </w:pPr>
          </w:p>
          <w:p w14:paraId="19FF66B6" w14:textId="257D0353" w:rsidR="001A387F" w:rsidRPr="00255FAE" w:rsidRDefault="00636135" w:rsidP="001A387F">
            <w:pPr>
              <w:pStyle w:val="ListeParagraf"/>
              <w:shd w:val="clear" w:color="auto" w:fill="FFFFFF"/>
              <w:ind w:left="432"/>
              <w:jc w:val="center"/>
              <w:rPr>
                <w:rFonts w:ascii="Sylfaen" w:hAnsi="Sylfaen" w:cs="Sylfaen"/>
                <w:kern w:val="16"/>
                <w:sz w:val="20"/>
                <w:szCs w:val="20"/>
                <w:lang w:val="ka-GE"/>
              </w:rPr>
            </w:pPr>
            <w:r w:rsidRPr="00255FAE">
              <w:rPr>
                <w:rFonts w:ascii="Sylfaen" w:hAnsi="Sylfaen"/>
                <w:sz w:val="20"/>
                <w:szCs w:val="20"/>
                <w:lang w:val="ka-GE"/>
              </w:rPr>
              <w:t xml:space="preserve">  </w:t>
            </w:r>
            <w:r w:rsidR="001A387F" w:rsidRPr="00255FAE">
              <w:rPr>
                <w:rFonts w:ascii="Sylfaen" w:hAnsi="Sylfaen" w:cs="Sylfaen"/>
                <w:kern w:val="16"/>
                <w:sz w:val="20"/>
                <w:szCs w:val="20"/>
                <w:lang w:val="en-US"/>
              </w:rPr>
              <w:t>The Bank</w:t>
            </w:r>
          </w:p>
          <w:p w14:paraId="76141813"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en-US"/>
              </w:rPr>
            </w:pPr>
            <w:r w:rsidRPr="00255FAE">
              <w:rPr>
                <w:rFonts w:ascii="Sylfaen" w:hAnsi="Sylfaen" w:cs="Sylfaen"/>
                <w:b/>
                <w:kern w:val="16"/>
                <w:sz w:val="20"/>
                <w:szCs w:val="20"/>
                <w:lang w:val="en-US"/>
              </w:rPr>
              <w:t>JSC ISBANK GEORGIA</w:t>
            </w:r>
          </w:p>
          <w:p w14:paraId="7BEC8770"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255FAE" w:rsidRDefault="001A387F" w:rsidP="001A387F">
            <w:pPr>
              <w:pStyle w:val="ListeParagraf"/>
              <w:shd w:val="clear" w:color="auto" w:fill="FFFFFF"/>
              <w:ind w:left="432"/>
              <w:jc w:val="center"/>
              <w:rPr>
                <w:rFonts w:ascii="Sylfaen" w:hAnsi="Sylfaen" w:cs="Sylfaen"/>
                <w:kern w:val="16"/>
                <w:sz w:val="20"/>
                <w:szCs w:val="20"/>
                <w:lang w:val="ka-GE"/>
              </w:rPr>
            </w:pPr>
            <w:r w:rsidRPr="00255FAE">
              <w:rPr>
                <w:rFonts w:ascii="Sylfaen" w:hAnsi="Sylfaen" w:cs="Sylfaen"/>
                <w:kern w:val="16"/>
                <w:sz w:val="20"/>
                <w:szCs w:val="20"/>
                <w:lang w:val="en-US"/>
              </w:rPr>
              <w:t>Authorized representative</w:t>
            </w:r>
          </w:p>
          <w:p w14:paraId="0262CDFF"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255FAE">
              <w:rPr>
                <w:rFonts w:ascii="Sylfaen" w:eastAsia="Calibri" w:hAnsi="Sylfaen" w:cs="Sylfaen"/>
                <w:b/>
                <w:kern w:val="16"/>
                <w:sz w:val="20"/>
                <w:szCs w:val="20"/>
                <w:lang w:val="ka-GE" w:eastAsia="tr-TR"/>
              </w:rPr>
              <w:t>=====</w:t>
            </w:r>
          </w:p>
          <w:p w14:paraId="53B54759" w14:textId="77777777" w:rsidR="007A4D74" w:rsidRPr="00255FAE" w:rsidRDefault="001A387F" w:rsidP="001A387F">
            <w:pPr>
              <w:pStyle w:val="ListeParagraf"/>
              <w:shd w:val="clear" w:color="auto" w:fill="FFFFFF"/>
              <w:ind w:left="432"/>
              <w:jc w:val="center"/>
              <w:rPr>
                <w:rFonts w:ascii="Sylfaen" w:hAnsi="Sylfaen" w:cs="Sylfaen"/>
                <w:kern w:val="16"/>
                <w:sz w:val="20"/>
                <w:szCs w:val="20"/>
                <w:lang w:val="en-US"/>
              </w:rPr>
            </w:pPr>
            <w:r w:rsidRPr="00255FAE">
              <w:rPr>
                <w:rFonts w:ascii="Sylfaen" w:hAnsi="Sylfaen" w:cs="Sylfaen"/>
                <w:kern w:val="16"/>
                <w:sz w:val="20"/>
                <w:szCs w:val="20"/>
                <w:lang w:val="en-US"/>
              </w:rPr>
              <w:t>__________________________</w:t>
            </w:r>
            <w:r w:rsidRPr="00255FAE">
              <w:rPr>
                <w:rFonts w:ascii="Sylfaen" w:hAnsi="Sylfaen" w:cs="Sylfaen"/>
                <w:kern w:val="16"/>
                <w:sz w:val="20"/>
                <w:szCs w:val="20"/>
                <w:lang w:val="en-US"/>
              </w:rPr>
              <w:br/>
            </w:r>
          </w:p>
          <w:p w14:paraId="238572A0" w14:textId="376C6040" w:rsidR="001A387F" w:rsidRPr="00255FAE" w:rsidRDefault="001A387F" w:rsidP="001A387F">
            <w:pPr>
              <w:pStyle w:val="ListeParagraf"/>
              <w:shd w:val="clear" w:color="auto" w:fill="FFFFFF"/>
              <w:ind w:left="432"/>
              <w:jc w:val="center"/>
              <w:rPr>
                <w:rFonts w:ascii="Sylfaen" w:hAnsi="Sylfaen" w:cs="Sylfaen"/>
                <w:kern w:val="16"/>
                <w:sz w:val="20"/>
                <w:szCs w:val="20"/>
                <w:lang w:val="ka-GE"/>
              </w:rPr>
            </w:pPr>
            <w:r w:rsidRPr="00255FAE">
              <w:rPr>
                <w:rFonts w:ascii="Sylfaen" w:hAnsi="Sylfaen" w:cs="Sylfaen"/>
                <w:kern w:val="16"/>
                <w:sz w:val="20"/>
                <w:szCs w:val="20"/>
                <w:lang w:val="en-US"/>
              </w:rPr>
              <w:br/>
              <w:t>The Borrower</w:t>
            </w:r>
          </w:p>
          <w:p w14:paraId="518B2670" w14:textId="77777777" w:rsidR="001A387F" w:rsidRPr="00255FAE" w:rsidRDefault="001A387F" w:rsidP="001A387F">
            <w:pPr>
              <w:pStyle w:val="ListeParagraf"/>
              <w:shd w:val="clear" w:color="auto" w:fill="FFFFFF"/>
              <w:ind w:left="432"/>
              <w:jc w:val="center"/>
              <w:rPr>
                <w:rFonts w:ascii="Sylfaen" w:hAnsi="Sylfaen" w:cs="Sylfaen"/>
                <w:b/>
                <w:kern w:val="16"/>
                <w:sz w:val="20"/>
                <w:szCs w:val="20"/>
                <w:lang w:val="ka-GE"/>
              </w:rPr>
            </w:pPr>
            <w:r w:rsidRPr="00255FAE">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255FAE">
              <w:rPr>
                <w:rFonts w:ascii="Sylfaen" w:hAnsi="Sylfaen" w:cs="Sylfaen"/>
                <w:kern w:val="16"/>
                <w:sz w:val="20"/>
                <w:szCs w:val="20"/>
                <w:lang w:val="en-US"/>
              </w:rPr>
              <w:t>__________________________</w:t>
            </w:r>
            <w:bookmarkStart w:id="6" w:name="_GoBack"/>
            <w:bookmarkEnd w:id="6"/>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6"/>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EBD68" w14:textId="77777777" w:rsidR="00E00DB4" w:rsidRDefault="00E00DB4" w:rsidP="001D31E1">
      <w:pPr>
        <w:spacing w:after="0" w:line="240" w:lineRule="auto"/>
      </w:pPr>
      <w:r>
        <w:separator/>
      </w:r>
    </w:p>
  </w:endnote>
  <w:endnote w:type="continuationSeparator" w:id="0">
    <w:p w14:paraId="43E831DE" w14:textId="77777777" w:rsidR="00E00DB4" w:rsidRDefault="00E00DB4"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36CF7657"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255FAE">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255FAE">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A0C4" w14:textId="77777777" w:rsidR="00E00DB4" w:rsidRDefault="00E00DB4" w:rsidP="001D31E1">
      <w:pPr>
        <w:spacing w:after="0" w:line="240" w:lineRule="auto"/>
      </w:pPr>
      <w:r>
        <w:separator/>
      </w:r>
    </w:p>
  </w:footnote>
  <w:footnote w:type="continuationSeparator" w:id="0">
    <w:p w14:paraId="45201A6F" w14:textId="77777777" w:rsidR="00E00DB4" w:rsidRDefault="00E00DB4"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0"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1"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2"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38"/>
  </w:num>
  <w:num w:numId="3">
    <w:abstractNumId w:val="2"/>
  </w:num>
  <w:num w:numId="4">
    <w:abstractNumId w:val="26"/>
  </w:num>
  <w:num w:numId="5">
    <w:abstractNumId w:val="8"/>
  </w:num>
  <w:num w:numId="6">
    <w:abstractNumId w:val="37"/>
  </w:num>
  <w:num w:numId="7">
    <w:abstractNumId w:val="13"/>
  </w:num>
  <w:num w:numId="8">
    <w:abstractNumId w:val="40"/>
  </w:num>
  <w:num w:numId="9">
    <w:abstractNumId w:val="39"/>
  </w:num>
  <w:num w:numId="10">
    <w:abstractNumId w:val="7"/>
  </w:num>
  <w:num w:numId="11">
    <w:abstractNumId w:val="9"/>
  </w:num>
  <w:num w:numId="12">
    <w:abstractNumId w:val="3"/>
  </w:num>
  <w:num w:numId="13">
    <w:abstractNumId w:val="23"/>
  </w:num>
  <w:num w:numId="14">
    <w:abstractNumId w:val="36"/>
  </w:num>
  <w:num w:numId="15">
    <w:abstractNumId w:val="29"/>
  </w:num>
  <w:num w:numId="16">
    <w:abstractNumId w:val="22"/>
  </w:num>
  <w:num w:numId="17">
    <w:abstractNumId w:val="4"/>
  </w:num>
  <w:num w:numId="18">
    <w:abstractNumId w:val="42"/>
  </w:num>
  <w:num w:numId="19">
    <w:abstractNumId w:val="30"/>
  </w:num>
  <w:num w:numId="20">
    <w:abstractNumId w:val="24"/>
  </w:num>
  <w:num w:numId="21">
    <w:abstractNumId w:val="28"/>
  </w:num>
  <w:num w:numId="22">
    <w:abstractNumId w:val="35"/>
  </w:num>
  <w:num w:numId="23">
    <w:abstractNumId w:val="20"/>
  </w:num>
  <w:num w:numId="24">
    <w:abstractNumId w:val="16"/>
  </w:num>
  <w:num w:numId="25">
    <w:abstractNumId w:val="25"/>
  </w:num>
  <w:num w:numId="26">
    <w:abstractNumId w:val="14"/>
  </w:num>
  <w:num w:numId="27">
    <w:abstractNumId w:val="33"/>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4"/>
  </w:num>
  <w:num w:numId="36">
    <w:abstractNumId w:val="31"/>
  </w:num>
  <w:num w:numId="37">
    <w:abstractNumId w:val="17"/>
  </w:num>
  <w:num w:numId="38">
    <w:abstractNumId w:val="10"/>
  </w:num>
  <w:num w:numId="39">
    <w:abstractNumId w:val="32"/>
  </w:num>
  <w:num w:numId="40">
    <w:abstractNumId w:val="15"/>
  </w:num>
  <w:num w:numId="41">
    <w:abstractNumId w:val="19"/>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55FAE"/>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76BE2"/>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BF7E6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0DAC"/>
    <w:rsid w:val="00D710E8"/>
    <w:rsid w:val="00D728F3"/>
    <w:rsid w:val="00D74119"/>
    <w:rsid w:val="00D74C20"/>
    <w:rsid w:val="00D805DF"/>
    <w:rsid w:val="00D82DAA"/>
    <w:rsid w:val="00D83F1D"/>
    <w:rsid w:val="00DA274F"/>
    <w:rsid w:val="00DB45C2"/>
    <w:rsid w:val="00DB67F1"/>
    <w:rsid w:val="00DC072C"/>
    <w:rsid w:val="00DC0B92"/>
    <w:rsid w:val="00DC7DB0"/>
    <w:rsid w:val="00DD4095"/>
    <w:rsid w:val="00DD4944"/>
    <w:rsid w:val="00DD56A4"/>
    <w:rsid w:val="00DD5B8E"/>
    <w:rsid w:val="00DF0AE3"/>
    <w:rsid w:val="00DF5B40"/>
    <w:rsid w:val="00E00DB4"/>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95%20322%2044%2022%20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c-arbitration.ge" TargetMode="External"/><Relationship Id="rId5" Type="http://schemas.openxmlformats.org/officeDocument/2006/relationships/styles" Target="styles.xml"/><Relationship Id="rId15" Type="http://schemas.openxmlformats.org/officeDocument/2006/relationships/hyperlink" Target="http://www.isbank.ge" TargetMode="Externa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c-arbitratio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C8CF13F-02F6-4D5E-83D4-120C9B94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4743</Words>
  <Characters>27041</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17</cp:revision>
  <cp:lastPrinted>2021-10-06T10:22:00Z</cp:lastPrinted>
  <dcterms:created xsi:type="dcterms:W3CDTF">2023-07-13T10:08:00Z</dcterms:created>
  <dcterms:modified xsi:type="dcterms:W3CDTF">2023-07-14T04:31:00Z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